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7"/>
      </w:pPr>
    </w:p>
    <w:p>
      <w:pPr>
        <w:pStyle w:val="195"/>
      </w:pP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61595</wp:posOffset>
                </wp:positionV>
                <wp:extent cx="5579745" cy="635"/>
                <wp:effectExtent l="27940" t="23495" r="43815" b="39370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5.8pt;margin-top:4.85pt;height:0.05pt;width:439.35pt;z-index:251656192;mso-width-relative:page;mso-height-relative:page;" filled="f" stroked="t" coordsize="21600,21600" o:gfxdata="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EvCvUAAAABwEAAA8AAAAAAAAA&#10;AQAgAAAAIgAAAGRycy9kb3ducmV2LnhtbFBLAQIUABQAAAAIAIdO4kCE5IrE3AEAAKYDAAAOAAAA&#10;AAAAAAEAIAAAACM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>
      <w:pPr>
        <w:pStyle w:val="144"/>
        <w:jc w:val="both"/>
      </w:pPr>
    </w:p>
    <w:p/>
    <w:p>
      <w:pPr>
        <w:rPr>
          <w:color w:val="FF0000"/>
        </w:rPr>
      </w:pPr>
    </w:p>
    <w:p>
      <w:pPr>
        <w:pStyle w:val="187"/>
        <w:jc w:val="center"/>
      </w:pPr>
      <w:r>
        <w:rPr>
          <w:rFonts w:hint="eastAsia"/>
        </w:rPr>
        <w:t xml:space="preserve">  ZJD</w:t>
      </w:r>
      <w:r>
        <w:t>MC</w:t>
      </w:r>
    </w:p>
    <w:p>
      <w:pPr>
        <w:pStyle w:val="195"/>
        <w:framePr w:w="9063"/>
        <w:ind w:left="1146" w:leftChars="104" w:hanging="897" w:hangingChars="110"/>
        <w:jc w:val="center"/>
        <w:rPr>
          <w:color w:val="FF0000"/>
          <w:spacing w:val="0"/>
        </w:rPr>
      </w:pPr>
      <w:r>
        <w:rPr>
          <w:rFonts w:hint="eastAsia"/>
          <w:spacing w:val="168"/>
        </w:rPr>
        <w:t>浙江省数据管理中心标</w:t>
      </w:r>
      <w:r>
        <w:rPr>
          <w:rFonts w:hint="eastAsia"/>
          <w:spacing w:val="0"/>
        </w:rPr>
        <w:t>准</w:t>
      </w:r>
    </w:p>
    <w:p>
      <w:pPr>
        <w:pStyle w:val="140"/>
        <w:jc w:val="center"/>
        <w:rPr>
          <w:rFonts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FF0000"/>
        </w:rPr>
        <w:t xml:space="preserve">                                     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ZJD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>MC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/T</w:t>
      </w:r>
      <w:r>
        <w:rPr>
          <w:rFonts w:hAnsi="黑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XXXXX--XXXX</w:t>
      </w:r>
    </w:p>
    <w:p>
      <w:pPr>
        <w:pStyle w:val="140"/>
        <w:rPr>
          <w:rFonts w:hAnsi="黑体"/>
        </w:rPr>
      </w:pPr>
    </w:p>
    <w:p>
      <w:pPr>
        <w:pStyle w:val="140"/>
        <w:rPr>
          <w:rFonts w:hAnsi="黑体"/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基层治理体系“四个平台”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系统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1.基础公共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数据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规范</w:t>
      </w:r>
    </w:p>
    <w:p>
      <w:pPr>
        <w:pStyle w:val="145"/>
      </w:pPr>
      <w:r>
        <w:rPr>
          <w:rFonts w:hint="eastAsia"/>
        </w:rPr>
        <w:t>(试行V1.0)</w:t>
      </w:r>
    </w:p>
    <w:p/>
    <w:p/>
    <w:p/>
    <w:p/>
    <w:p/>
    <w:p>
      <w:pPr>
        <w:rPr>
          <w:rFonts w:ascii="黑体" w:hAnsi="黑体" w:eastAsia="黑体" w:cs="黑体"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4806950</wp:posOffset>
                </wp:positionV>
                <wp:extent cx="5579745" cy="635"/>
                <wp:effectExtent l="28575" t="31750" r="43180" b="43815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.25pt;margin-top:378.5pt;height:0.05pt;width:439.35pt;z-index:251657216;mso-width-relative:page;mso-height-relative:page;" filled="f" stroked="t" coordsize="21600,21600" o:gfxdata="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Lyv9YAAAAJAQAADwAAAAAA&#10;AAABACAAAAAiAAAAZHJzL2Rvd25yZXYueG1sUEsBAhQAFAAAAAgAh07iQPZbVLDcAQAApgMAAA4A&#10;AAAAAAAAAQAgAAAAJ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 xml:space="preserve">发布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XXXX--XX--XX</w:t>
      </w:r>
      <w:r>
        <w:rPr>
          <w:rFonts w:hint="eastAsia" w:ascii="黑体" w:hAnsi="黑体" w:eastAsia="黑体" w:cs="黑体"/>
          <w:sz w:val="28"/>
          <w:szCs w:val="28"/>
        </w:rPr>
        <w:t>实施</w:t>
      </w:r>
    </w:p>
    <w:p>
      <w:pPr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667375" cy="635"/>
                <wp:effectExtent l="13335" t="11430" r="21590" b="26035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.05pt;margin-top:0.9pt;height:0.05pt;width:446.25pt;z-index:251658240;mso-width-relative:page;mso-height-relative:page;" filled="f" stroked="t" coordsize="21600,21600" o:gfxdata="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EIXLTAAAABAEAAA8AAAAAAAAAAQAg&#10;AAAAIgAAAGRycy9kb3ducmV2LnhtbFBLAQIUABQAAAAIAIdO4kAHTgrS2gEAAKYDAAAOAAAAAAAA&#10;AAEAIAAAACI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浙江省数据</w:t>
      </w:r>
      <w:r>
        <w:rPr>
          <w:rFonts w:ascii="黑体" w:hAnsi="黑体" w:eastAsia="黑体" w:cs="黑体"/>
          <w:sz w:val="28"/>
          <w:szCs w:val="28"/>
        </w:rPr>
        <w:t>管理中心</w:t>
      </w:r>
      <w:r>
        <w:rPr>
          <w:rFonts w:hint="eastAsia" w:ascii="黑体" w:hAnsi="黑体" w:eastAsia="黑体" w:cs="黑体"/>
          <w:sz w:val="28"/>
          <w:szCs w:val="28"/>
        </w:rPr>
        <w:t xml:space="preserve">     发  布</w:t>
      </w:r>
    </w:p>
    <w:p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hAnsi="宋体" w:cs="宋体"/>
          <w:b/>
          <w:sz w:val="28"/>
          <w:szCs w:val="21"/>
        </w:rPr>
      </w:pPr>
      <w:r>
        <w:rPr>
          <w:rFonts w:hint="eastAsia" w:hAnsi="宋体" w:cs="宋体"/>
          <w:b/>
          <w:sz w:val="28"/>
          <w:szCs w:val="21"/>
        </w:rPr>
        <w:t>目  录</w:t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</w:pPr>
      <w:r>
        <w:rPr>
          <w:rStyle w:val="64"/>
          <w:b/>
        </w:rPr>
        <w:fldChar w:fldCharType="begin"/>
      </w:r>
      <w:r>
        <w:rPr>
          <w:rStyle w:val="64"/>
          <w:b/>
        </w:rPr>
        <w:instrText xml:space="preserve"> TOC \o "1-3" \h \z \u </w:instrText>
      </w:r>
      <w:r>
        <w:rPr>
          <w:rStyle w:val="64"/>
          <w:b/>
        </w:rPr>
        <w:fldChar w:fldCharType="separate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"_Toc488746418" </w:instrText>
      </w:r>
      <w:r>
        <w:fldChar w:fldCharType="separate"/>
      </w:r>
      <w:r>
        <w:rPr>
          <w:rStyle w:val="64"/>
          <w:rFonts w:ascii="黑体"/>
        </w:rPr>
        <w:t>1</w:t>
      </w:r>
      <w:r>
        <w:rPr>
          <w:rStyle w:val="64"/>
          <w:rFonts w:hint="eastAsia" w:ascii="黑体" w:hAnsi="黑体" w:cs="黑体"/>
        </w:rPr>
        <w:t xml:space="preserve"> 范围</w:t>
      </w:r>
      <w:r>
        <w:tab/>
      </w:r>
      <w:r>
        <w:fldChar w:fldCharType="begin"/>
      </w:r>
      <w:r>
        <w:instrText xml:space="preserve"> PAGEREF _Toc488746418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"_Toc488746419" </w:instrText>
      </w:r>
      <w:r>
        <w:fldChar w:fldCharType="separate"/>
      </w:r>
      <w:r>
        <w:rPr>
          <w:rStyle w:val="64"/>
          <w:rFonts w:ascii="黑体"/>
        </w:rPr>
        <w:t>2</w:t>
      </w:r>
      <w:r>
        <w:rPr>
          <w:rStyle w:val="64"/>
          <w:rFonts w:hint="eastAsia" w:ascii="黑体" w:hAnsi="黑体" w:cs="黑体"/>
        </w:rPr>
        <w:t xml:space="preserve"> 规范性引用文件</w:t>
      </w:r>
      <w:r>
        <w:tab/>
      </w:r>
      <w:r>
        <w:fldChar w:fldCharType="begin"/>
      </w:r>
      <w:r>
        <w:instrText xml:space="preserve"> PAGEREF _Toc488746419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"_Toc488746420" </w:instrText>
      </w:r>
      <w:r>
        <w:fldChar w:fldCharType="separate"/>
      </w:r>
      <w:r>
        <w:rPr>
          <w:rStyle w:val="64"/>
          <w:rFonts w:ascii="黑体"/>
        </w:rPr>
        <w:t>3</w:t>
      </w:r>
      <w:r>
        <w:rPr>
          <w:rStyle w:val="64"/>
          <w:rFonts w:hint="eastAsia" w:ascii="黑体" w:hAnsi="黑体" w:cs="黑体"/>
        </w:rPr>
        <w:t xml:space="preserve"> 术语与缩略语</w:t>
      </w:r>
      <w:r>
        <w:tab/>
      </w:r>
      <w:r>
        <w:fldChar w:fldCharType="begin"/>
      </w:r>
      <w:r>
        <w:instrText xml:space="preserve"> PAGEREF _Toc488746420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"_Toc488746421" </w:instrText>
      </w:r>
      <w:r>
        <w:fldChar w:fldCharType="separate"/>
      </w:r>
      <w:r>
        <w:rPr>
          <w:rStyle w:val="64"/>
          <w:rFonts w:cs="黑体"/>
        </w:rPr>
        <w:t>3.1</w:t>
      </w:r>
      <w:r>
        <w:rPr>
          <w:rStyle w:val="64"/>
          <w:rFonts w:hint="eastAsia" w:hAnsi="黑体" w:cs="黑体"/>
        </w:rPr>
        <w:t xml:space="preserve"> 术语</w:t>
      </w:r>
      <w:r>
        <w:tab/>
      </w:r>
      <w:r>
        <w:fldChar w:fldCharType="begin"/>
      </w:r>
      <w:r>
        <w:instrText xml:space="preserve"> PAGEREF _Toc488746421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"_Toc488746422" </w:instrText>
      </w:r>
      <w:r>
        <w:fldChar w:fldCharType="separate"/>
      </w:r>
      <w:r>
        <w:rPr>
          <w:rStyle w:val="64"/>
          <w:rFonts w:cs="黑体"/>
        </w:rPr>
        <w:t>3.2</w:t>
      </w:r>
      <w:r>
        <w:rPr>
          <w:rStyle w:val="64"/>
          <w:rFonts w:hint="eastAsia" w:hAnsi="黑体" w:cs="黑体"/>
        </w:rPr>
        <w:t xml:space="preserve"> 缩略语</w:t>
      </w:r>
      <w:r>
        <w:tab/>
      </w:r>
      <w:r>
        <w:fldChar w:fldCharType="begin"/>
      </w:r>
      <w:r>
        <w:instrText xml:space="preserve"> PAGEREF _Toc488746422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"_Toc488746423" </w:instrText>
      </w:r>
      <w:r>
        <w:fldChar w:fldCharType="separate"/>
      </w:r>
      <w:r>
        <w:rPr>
          <w:rStyle w:val="64"/>
          <w:rFonts w:ascii="黑体"/>
        </w:rPr>
        <w:t>4</w:t>
      </w:r>
      <w:r>
        <w:rPr>
          <w:rStyle w:val="64"/>
          <w:rFonts w:hint="eastAsia" w:hAnsi="黑体" w:cs="黑体"/>
        </w:rPr>
        <w:t xml:space="preserve"> 基础公共数据定义</w:t>
      </w:r>
      <w:r>
        <w:tab/>
      </w:r>
      <w:r>
        <w:fldChar w:fldCharType="begin"/>
      </w:r>
      <w:r>
        <w:instrText xml:space="preserve"> PAGEREF _Toc488746423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"_Toc488746424" </w:instrText>
      </w:r>
      <w:r>
        <w:fldChar w:fldCharType="separate"/>
      </w:r>
      <w:r>
        <w:rPr>
          <w:rStyle w:val="64"/>
          <w:rFonts w:hAnsi="黑体" w:cs="黑体"/>
        </w:rPr>
        <w:t>4.1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建筑物</w:t>
      </w:r>
      <w:r>
        <w:tab/>
      </w:r>
      <w:r>
        <w:fldChar w:fldCharType="begin"/>
      </w:r>
      <w:r>
        <w:instrText xml:space="preserve"> PAGEREF _Toc488746424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"_Toc488746429" </w:instrText>
      </w:r>
      <w:r>
        <w:fldChar w:fldCharType="separate"/>
      </w:r>
      <w:r>
        <w:rPr>
          <w:rStyle w:val="64"/>
          <w:rFonts w:hAnsi="黑体" w:cs="黑体"/>
        </w:rPr>
        <w:t>4.2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住所</w:t>
      </w:r>
      <w:r>
        <w:tab/>
      </w:r>
      <w:r>
        <w:fldChar w:fldCharType="begin"/>
      </w:r>
      <w:r>
        <w:instrText xml:space="preserve"> PAGEREF _Toc488746429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"_Toc488746434" </w:instrText>
      </w:r>
      <w:r>
        <w:fldChar w:fldCharType="separate"/>
      </w:r>
      <w:r>
        <w:rPr>
          <w:rStyle w:val="64"/>
          <w:rFonts w:hAnsi="黑体" w:cs="黑体"/>
        </w:rPr>
        <w:t>4.3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实有人口</w:t>
      </w:r>
      <w:r>
        <w:tab/>
      </w:r>
      <w:r>
        <w:fldChar w:fldCharType="begin"/>
      </w:r>
      <w:r>
        <w:instrText xml:space="preserve"> PAGEREF _Toc488746434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"_Toc488746456" </w:instrText>
      </w:r>
      <w:r>
        <w:fldChar w:fldCharType="separate"/>
      </w:r>
      <w:r>
        <w:rPr>
          <w:rStyle w:val="64"/>
          <w:rFonts w:hAnsi="黑体" w:cs="黑体"/>
        </w:rPr>
        <w:t>4.4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组织机构</w:t>
      </w:r>
      <w:r>
        <w:tab/>
      </w:r>
      <w:r>
        <w:fldChar w:fldCharType="begin"/>
      </w:r>
      <w:r>
        <w:instrText xml:space="preserve"> PAGEREF _Toc488746456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5"/>
        <w:tabs>
          <w:tab w:val="left" w:pos="567"/>
        </w:tabs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"_Toc488746469" </w:instrText>
      </w:r>
      <w:r>
        <w:fldChar w:fldCharType="separate"/>
      </w:r>
      <w:r>
        <w:rPr>
          <w:rStyle w:val="64"/>
          <w:rFonts w:hAnsi="黑体" w:cs="黑体"/>
        </w:rPr>
        <w:t>4.5</w:t>
      </w:r>
      <w:r>
        <w:rPr>
          <w:rFonts w:asciiTheme="minorHAnsi" w:hAnsiTheme="minorHAnsi" w:eastAsiaTheme="minorEastAsia" w:cstheme="minorBidi"/>
          <w:kern w:val="2"/>
          <w:szCs w:val="22"/>
        </w:rPr>
        <w:tab/>
      </w:r>
      <w:r>
        <w:rPr>
          <w:rStyle w:val="64"/>
          <w:rFonts w:hint="eastAsia" w:hAnsi="黑体" w:cs="黑体"/>
        </w:rPr>
        <w:t>重点场所</w:t>
      </w:r>
      <w:r>
        <w:tab/>
      </w:r>
      <w:r>
        <w:fldChar w:fldCharType="begin"/>
      </w:r>
      <w:r>
        <w:instrText xml:space="preserve"> PAGEREF _Toc488746469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"_Toc488746498" </w:instrText>
      </w:r>
      <w:r>
        <w:fldChar w:fldCharType="separate"/>
      </w:r>
      <w:r>
        <w:rPr>
          <w:rStyle w:val="64"/>
          <w:rFonts w:ascii="黑体"/>
        </w:rPr>
        <w:t>5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1</w:t>
      </w:r>
      <w:r>
        <w:rPr>
          <w:rStyle w:val="64"/>
          <w:rFonts w:hint="eastAsia" w:ascii="黑体" w:hAnsi="黑体" w:cs="黑体"/>
        </w:rPr>
        <w:t>：数据元值域代码</w:t>
      </w:r>
      <w:r>
        <w:tab/>
      </w:r>
      <w:r>
        <w:fldChar w:fldCharType="begin"/>
      </w:r>
      <w:r>
        <w:instrText xml:space="preserve"> PAGEREF _Toc488746498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"_Toc488746499" </w:instrText>
      </w:r>
      <w:r>
        <w:fldChar w:fldCharType="separate"/>
      </w:r>
      <w:r>
        <w:rPr>
          <w:rStyle w:val="64"/>
          <w:rFonts w:cs="黑体"/>
        </w:rPr>
        <w:t>5.1</w:t>
      </w:r>
      <w:r>
        <w:rPr>
          <w:rStyle w:val="64"/>
          <w:rFonts w:hint="eastAsia" w:hAnsi="黑体" w:cs="黑体"/>
        </w:rPr>
        <w:t xml:space="preserve"> 人口属性</w:t>
      </w:r>
      <w:r>
        <w:tab/>
      </w:r>
      <w:r>
        <w:fldChar w:fldCharType="begin"/>
      </w:r>
      <w:r>
        <w:instrText xml:space="preserve"> PAGEREF _Toc488746499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"_Toc488746500" </w:instrText>
      </w:r>
      <w:r>
        <w:fldChar w:fldCharType="separate"/>
      </w:r>
      <w:r>
        <w:rPr>
          <w:rStyle w:val="64"/>
          <w:rFonts w:cs="黑体"/>
        </w:rPr>
        <w:t>5.2</w:t>
      </w:r>
      <w:r>
        <w:rPr>
          <w:rStyle w:val="64"/>
          <w:rFonts w:hint="eastAsia" w:hAnsi="黑体" w:cs="黑体"/>
        </w:rPr>
        <w:t xml:space="preserve"> 流入原因</w:t>
      </w:r>
      <w:r>
        <w:tab/>
      </w:r>
      <w:r>
        <w:fldChar w:fldCharType="begin"/>
      </w:r>
      <w:r>
        <w:instrText xml:space="preserve"> PAGEREF _Toc488746500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"_Toc488746501" </w:instrText>
      </w:r>
      <w:r>
        <w:fldChar w:fldCharType="separate"/>
      </w:r>
      <w:r>
        <w:rPr>
          <w:rStyle w:val="64"/>
          <w:rFonts w:cs="黑体"/>
        </w:rPr>
        <w:t>5.3</w:t>
      </w:r>
      <w:r>
        <w:rPr>
          <w:rStyle w:val="64"/>
          <w:rFonts w:hint="eastAsia" w:hAnsi="黑体" w:cs="黑体"/>
        </w:rPr>
        <w:t xml:space="preserve"> 住所类型</w:t>
      </w:r>
      <w:r>
        <w:tab/>
      </w:r>
      <w:r>
        <w:fldChar w:fldCharType="begin"/>
      </w:r>
      <w:r>
        <w:instrText xml:space="preserve"> PAGEREF _Toc488746501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44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"_Toc488746522" </w:instrText>
      </w:r>
      <w:r>
        <w:fldChar w:fldCharType="separate"/>
      </w:r>
      <w:r>
        <w:rPr>
          <w:rStyle w:val="64"/>
          <w:rFonts w:ascii="黑体"/>
        </w:rPr>
        <w:t>6</w:t>
      </w:r>
      <w:r>
        <w:rPr>
          <w:rStyle w:val="64"/>
          <w:rFonts w:hint="eastAsia" w:ascii="黑体" w:hAnsi="黑体" w:cs="黑体"/>
        </w:rPr>
        <w:t xml:space="preserve"> 附录</w:t>
      </w:r>
      <w:r>
        <w:rPr>
          <w:rStyle w:val="64"/>
          <w:rFonts w:ascii="黑体" w:hAnsi="黑体" w:cs="黑体"/>
        </w:rPr>
        <w:t>2</w:t>
      </w:r>
      <w:r>
        <w:rPr>
          <w:rStyle w:val="64"/>
          <w:rFonts w:hint="eastAsia" w:ascii="黑体" w:hAnsi="黑体" w:cs="黑体"/>
        </w:rPr>
        <w:t>：数据编码规则</w:t>
      </w:r>
      <w:r>
        <w:tab/>
      </w:r>
      <w:r>
        <w:fldChar w:fldCharType="begin"/>
      </w:r>
      <w:r>
        <w:instrText xml:space="preserve"> PAGEREF _Toc488746522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"_Toc488746523" </w:instrText>
      </w:r>
      <w:r>
        <w:fldChar w:fldCharType="separate"/>
      </w:r>
      <w:r>
        <w:rPr>
          <w:rStyle w:val="64"/>
          <w:rFonts w:cs="黑体"/>
        </w:rPr>
        <w:t>6.1</w:t>
      </w:r>
      <w:r>
        <w:rPr>
          <w:rStyle w:val="64"/>
          <w:rFonts w:hint="eastAsia" w:hAnsi="黑体" w:cs="黑体"/>
        </w:rPr>
        <w:t xml:space="preserve"> 行政区划编码规则</w:t>
      </w:r>
      <w:r>
        <w:tab/>
      </w:r>
      <w:r>
        <w:fldChar w:fldCharType="begin"/>
      </w:r>
      <w:r>
        <w:instrText xml:space="preserve"> PAGEREF _Toc488746523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"_Toc488746524" </w:instrText>
      </w:r>
      <w:r>
        <w:fldChar w:fldCharType="separate"/>
      </w:r>
      <w:r>
        <w:rPr>
          <w:rStyle w:val="64"/>
          <w:rFonts w:cs="黑体"/>
        </w:rPr>
        <w:t>6.2</w:t>
      </w:r>
      <w:r>
        <w:rPr>
          <w:rStyle w:val="64"/>
          <w:rFonts w:hint="eastAsia" w:hAnsi="黑体" w:cs="黑体"/>
        </w:rPr>
        <w:t xml:space="preserve"> 网格编码规则</w:t>
      </w:r>
      <w:r>
        <w:tab/>
      </w:r>
      <w:r>
        <w:fldChar w:fldCharType="begin"/>
      </w:r>
      <w:r>
        <w:instrText xml:space="preserve"> PAGEREF _Toc488746524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"_Toc488746525" </w:instrText>
      </w:r>
      <w:r>
        <w:fldChar w:fldCharType="separate"/>
      </w:r>
      <w:r>
        <w:rPr>
          <w:rStyle w:val="64"/>
          <w:rFonts w:cs="黑体"/>
        </w:rPr>
        <w:t>6.3</w:t>
      </w:r>
      <w:r>
        <w:rPr>
          <w:rStyle w:val="64"/>
          <w:rFonts w:hint="eastAsia" w:hAnsi="黑体" w:cs="黑体"/>
        </w:rPr>
        <w:t xml:space="preserve"> 建筑物地址编码规则</w:t>
      </w:r>
      <w:r>
        <w:tab/>
      </w:r>
      <w:r>
        <w:fldChar w:fldCharType="begin"/>
      </w:r>
      <w:r>
        <w:instrText xml:space="preserve"> PAGEREF _Toc488746525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"_Toc488746526" </w:instrText>
      </w:r>
      <w:r>
        <w:fldChar w:fldCharType="separate"/>
      </w:r>
      <w:r>
        <w:rPr>
          <w:rStyle w:val="64"/>
          <w:rFonts w:cs="黑体"/>
        </w:rPr>
        <w:t>6.4</w:t>
      </w:r>
      <w:r>
        <w:rPr>
          <w:rStyle w:val="64"/>
          <w:rFonts w:hint="eastAsia" w:hAnsi="黑体" w:cs="黑体"/>
        </w:rPr>
        <w:t xml:space="preserve"> 住所地址编码规则</w:t>
      </w:r>
      <w:r>
        <w:tab/>
      </w:r>
      <w:r>
        <w:fldChar w:fldCharType="begin"/>
      </w:r>
      <w:r>
        <w:instrText xml:space="preserve"> PAGEREF _Toc488746526 \h 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"_Toc488746527" </w:instrText>
      </w:r>
      <w:r>
        <w:fldChar w:fldCharType="separate"/>
      </w:r>
      <w:r>
        <w:rPr>
          <w:rStyle w:val="64"/>
          <w:rFonts w:cs="黑体"/>
        </w:rPr>
        <w:t>6.5</w:t>
      </w:r>
      <w:r>
        <w:rPr>
          <w:rStyle w:val="64"/>
          <w:rFonts w:hint="eastAsia" w:hAnsi="黑体" w:cs="黑体"/>
        </w:rPr>
        <w:t xml:space="preserve"> 场所编码规则</w:t>
      </w:r>
      <w:r>
        <w:tab/>
      </w:r>
      <w:r>
        <w:fldChar w:fldCharType="begin"/>
      </w:r>
      <w:r>
        <w:instrText xml:space="preserve"> PAGEREF _Toc488746527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25"/>
        <w:ind w:firstLine="210"/>
        <w:rPr>
          <w:rFonts w:asciiTheme="minorHAnsi" w:hAnsiTheme="minorHAnsi" w:eastAsiaTheme="minorEastAsia" w:cstheme="minorBidi"/>
          <w:kern w:val="2"/>
          <w:szCs w:val="22"/>
        </w:rPr>
      </w:pPr>
      <w:r>
        <w:fldChar w:fldCharType="begin"/>
      </w:r>
      <w:r>
        <w:instrText xml:space="preserve"> HYPERLINK \l "_Toc488746528" </w:instrText>
      </w:r>
      <w:r>
        <w:fldChar w:fldCharType="separate"/>
      </w:r>
      <w:r>
        <w:rPr>
          <w:rStyle w:val="64"/>
          <w:rFonts w:cs="黑体"/>
        </w:rPr>
        <w:t>6.6</w:t>
      </w:r>
      <w:r>
        <w:rPr>
          <w:rStyle w:val="64"/>
          <w:rFonts w:hint="eastAsia" w:hAnsi="黑体" w:cs="黑体"/>
        </w:rPr>
        <w:t xml:space="preserve"> 组织编码规则</w:t>
      </w:r>
      <w:r>
        <w:tab/>
      </w:r>
      <w:r>
        <w:fldChar w:fldCharType="begin"/>
      </w:r>
      <w:r>
        <w:instrText xml:space="preserve"> PAGEREF _Toc488746528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>
      <w:pPr>
        <w:pStyle w:val="38"/>
        <w:tabs>
          <w:tab w:val="right" w:leader="dot" w:pos="8789"/>
          <w:tab w:val="clear" w:pos="9298"/>
        </w:tabs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/>
          <w:sz w:val="28"/>
          <w:szCs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274" w:bottom="1440" w:left="1797" w:header="850" w:footer="850" w:gutter="0"/>
          <w:pgNumType w:fmt="upperRoman" w:start="1"/>
          <w:cols w:space="720" w:num="1"/>
          <w:docGrid w:type="linesAndChars" w:linePitch="326" w:charSpace="0"/>
        </w:sectPr>
      </w:pPr>
      <w:r>
        <w:rPr>
          <w:rFonts w:hAnsi="宋体" w:cs="宋体"/>
          <w:szCs w:val="21"/>
        </w:rPr>
        <w:fldChar w:fldCharType="end"/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0" w:name="_Toc174860549"/>
      <w:bookmarkEnd w:id="0"/>
      <w:bookmarkStart w:id="1" w:name="_Toc174860518"/>
      <w:bookmarkEnd w:id="1"/>
      <w:bookmarkStart w:id="2" w:name="_Toc174860396"/>
      <w:bookmarkEnd w:id="2"/>
      <w:bookmarkStart w:id="3" w:name="_Toc174860264"/>
      <w:bookmarkEnd w:id="3"/>
      <w:bookmarkStart w:id="4" w:name="_Toc173313323"/>
      <w:bookmarkStart w:id="5" w:name="_Toc488746418"/>
      <w:bookmarkStart w:id="6" w:name="_Toc175019167"/>
      <w:bookmarkStart w:id="7" w:name="_Toc175020018"/>
      <w:bookmarkStart w:id="8" w:name="_Toc487816601"/>
      <w:bookmarkStart w:id="9" w:name="_Toc175020730"/>
      <w:bookmarkStart w:id="10" w:name="_Toc175019848"/>
      <w:bookmarkStart w:id="11" w:name="_Toc175018895"/>
      <w:bookmarkStart w:id="12" w:name="_Toc175020616"/>
      <w:bookmarkStart w:id="13" w:name="_Toc174860265"/>
      <w:bookmarkStart w:id="14" w:name="_Toc175020186"/>
      <w:bookmarkStart w:id="15" w:name="_Toc175019227"/>
      <w:bookmarkStart w:id="16" w:name="_Toc175020273"/>
      <w:bookmarkStart w:id="17" w:name="_Toc173306579"/>
      <w:bookmarkStart w:id="18" w:name="_Toc174936410"/>
      <w:bookmarkStart w:id="19" w:name="_Toc174936495"/>
      <w:bookmarkStart w:id="20" w:name="_Toc173313324"/>
      <w:bookmarkStart w:id="21" w:name="_Toc173306580"/>
      <w:bookmarkStart w:id="22" w:name="_Toc174860266"/>
      <w:r>
        <w:rPr>
          <w:rFonts w:hint="eastAsia" w:ascii="黑体" w:hAnsi="黑体" w:cs="黑体"/>
          <w:color w:val="auto"/>
          <w:szCs w:val="21"/>
        </w:rPr>
        <w:t>范围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20" w:firstLineChars="200"/>
        <w:rPr>
          <w:rFonts w:ascii="宋体" w:hAnsi="宋体"/>
          <w:sz w:val="21"/>
          <w:szCs w:val="21"/>
        </w:rPr>
      </w:pPr>
      <w:bookmarkStart w:id="23" w:name="_Toc175018896"/>
      <w:bookmarkStart w:id="24" w:name="_Toc175019228"/>
      <w:bookmarkStart w:id="25" w:name="_Toc174936496"/>
      <w:bookmarkStart w:id="26" w:name="_Toc175020187"/>
      <w:bookmarkStart w:id="27" w:name="_Toc175019849"/>
      <w:bookmarkStart w:id="28" w:name="_Toc175020731"/>
      <w:bookmarkStart w:id="29" w:name="_Toc175020617"/>
      <w:bookmarkStart w:id="30" w:name="_Toc175019168"/>
      <w:bookmarkStart w:id="31" w:name="_Toc175020274"/>
      <w:bookmarkStart w:id="32" w:name="_Toc174936411"/>
      <w:bookmarkStart w:id="33" w:name="_Toc175020019"/>
      <w:r>
        <w:rPr>
          <w:rFonts w:ascii="宋体" w:hAnsi="宋体" w:cs="宋体"/>
          <w:sz w:val="21"/>
          <w:szCs w:val="21"/>
        </w:rPr>
        <w:t>本标准规定了</w:t>
      </w:r>
      <w:r>
        <w:rPr>
          <w:rFonts w:hint="eastAsia" w:ascii="宋体" w:hAnsi="宋体" w:cs="宋体"/>
          <w:sz w:val="21"/>
          <w:szCs w:val="21"/>
        </w:rPr>
        <w:t>浙江省基层治理体系“四个平台”信息系统涉及</w:t>
      </w:r>
      <w:r>
        <w:rPr>
          <w:rFonts w:ascii="宋体" w:hAnsi="宋体" w:cs="宋体"/>
          <w:sz w:val="21"/>
          <w:szCs w:val="21"/>
        </w:rPr>
        <w:t>的基础数据</w:t>
      </w:r>
      <w:r>
        <w:rPr>
          <w:rFonts w:hint="eastAsia" w:ascii="宋体" w:hAnsi="宋体" w:cs="宋体"/>
          <w:sz w:val="21"/>
          <w:szCs w:val="21"/>
        </w:rPr>
        <w:t>项</w:t>
      </w:r>
      <w:r>
        <w:rPr>
          <w:rFonts w:ascii="宋体" w:hAnsi="宋体" w:cs="宋体"/>
          <w:sz w:val="21"/>
          <w:szCs w:val="21"/>
        </w:rPr>
        <w:t>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34" w:name="_Toc488746419"/>
      <w:bookmarkStart w:id="35" w:name="_Toc487816602"/>
      <w:r>
        <w:rPr>
          <w:rFonts w:hint="eastAsia" w:ascii="黑体" w:hAnsi="黑体" w:cs="黑体"/>
          <w:color w:val="auto"/>
          <w:szCs w:val="21"/>
        </w:rPr>
        <w:t>规范性引用文件</w:t>
      </w:r>
      <w:bookmarkEnd w:id="34"/>
      <w:bookmarkEnd w:id="35"/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引用文件</w:t>
      </w:r>
      <w:r>
        <w:rPr>
          <w:rFonts w:ascii="宋体" w:hAnsi="宋体"/>
          <w:sz w:val="21"/>
          <w:szCs w:val="21"/>
        </w:rPr>
        <w:t>的编码使用上优先使用数字编码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其次为字母编码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最后为中文编码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2260</w:t>
      </w:r>
      <w:r>
        <w:rPr>
          <w:rFonts w:ascii="宋体" w:hAnsi="宋体"/>
          <w:sz w:val="21"/>
          <w:szCs w:val="21"/>
        </w:rPr>
        <w:t xml:space="preserve">-2007 </w:t>
      </w:r>
      <w:r>
        <w:rPr>
          <w:rFonts w:hint="eastAsia" w:ascii="宋体" w:hAnsi="宋体"/>
          <w:sz w:val="21"/>
          <w:szCs w:val="21"/>
        </w:rPr>
        <w:t>中华</w:t>
      </w:r>
      <w:r>
        <w:rPr>
          <w:rFonts w:ascii="宋体" w:hAnsi="宋体"/>
          <w:sz w:val="21"/>
          <w:szCs w:val="21"/>
        </w:rPr>
        <w:t>人民共和国行政区划代码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2261.1 个人基本信息分类与代码 第1部分：人的性别代码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2261.2 个人基本信息分类与代码 第2部分：婚姻状况代码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GB/T 2261.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 xml:space="preserve"> 个人基本信息分类与代码 第</w:t>
      </w: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部分：健康状况代码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2659 </w:t>
      </w:r>
      <w:r>
        <w:rPr>
          <w:rFonts w:hint="eastAsia" w:ascii="宋体" w:hAnsi="宋体"/>
          <w:sz w:val="21"/>
          <w:szCs w:val="21"/>
        </w:rPr>
        <w:t>世界</w:t>
      </w:r>
      <w:r>
        <w:rPr>
          <w:rFonts w:ascii="宋体" w:hAnsi="宋体"/>
          <w:sz w:val="21"/>
          <w:szCs w:val="21"/>
        </w:rPr>
        <w:t>各国和地区名称代码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</w:t>
      </w:r>
      <w:r>
        <w:rPr>
          <w:rFonts w:ascii="宋体" w:hAnsi="宋体"/>
          <w:sz w:val="21"/>
          <w:szCs w:val="21"/>
        </w:rPr>
        <w:t xml:space="preserve">B/T 3304 </w:t>
      </w:r>
      <w:r>
        <w:rPr>
          <w:rFonts w:hint="eastAsia" w:ascii="宋体" w:hAnsi="宋体"/>
          <w:sz w:val="21"/>
          <w:szCs w:val="21"/>
        </w:rPr>
        <w:t>中国</w:t>
      </w:r>
      <w:r>
        <w:rPr>
          <w:rFonts w:ascii="宋体" w:hAnsi="宋体"/>
          <w:sz w:val="21"/>
          <w:szCs w:val="21"/>
        </w:rPr>
        <w:t>各民族名称的罗马字母拼写法和代码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4658 学历代码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 4761 家庭</w:t>
      </w:r>
      <w:r>
        <w:rPr>
          <w:rFonts w:ascii="宋体" w:hAnsi="宋体"/>
          <w:sz w:val="21"/>
          <w:szCs w:val="21"/>
        </w:rPr>
        <w:t>关系代码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</w:t>
      </w:r>
      <w:r>
        <w:rPr>
          <w:rFonts w:ascii="宋体" w:hAnsi="宋体"/>
          <w:sz w:val="21"/>
          <w:szCs w:val="21"/>
        </w:rPr>
        <w:t>/</w:t>
      </w:r>
      <w:r>
        <w:rPr>
          <w:rFonts w:hint="eastAsia" w:ascii="宋体" w:hAnsi="宋体"/>
          <w:sz w:val="21"/>
          <w:szCs w:val="21"/>
        </w:rPr>
        <w:t>T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4762 政治面貌代码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GB 11643 </w:t>
      </w:r>
      <w:r>
        <w:rPr>
          <w:rFonts w:hint="eastAsia" w:ascii="宋体" w:hAnsi="宋体"/>
          <w:sz w:val="21"/>
          <w:szCs w:val="21"/>
        </w:rPr>
        <w:t>公民</w:t>
      </w:r>
      <w:r>
        <w:rPr>
          <w:rFonts w:ascii="宋体" w:hAnsi="宋体"/>
          <w:sz w:val="21"/>
          <w:szCs w:val="21"/>
        </w:rPr>
        <w:t>身份</w:t>
      </w:r>
      <w:r>
        <w:rPr>
          <w:rFonts w:hint="eastAsia" w:ascii="宋体" w:hAnsi="宋体"/>
          <w:sz w:val="21"/>
          <w:szCs w:val="21"/>
        </w:rPr>
        <w:t>号码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 法人和其他组织统一社会信用代码编码规则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GB 32100-2015/XG1-2016 《法人和其他组织统一社会信用代码编码规则》国家标准第1号修改单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517 常用证件代码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214.12</w:t>
      </w:r>
      <w:r>
        <w:rPr>
          <w:rFonts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</w:rPr>
        <w:t>常住</w:t>
      </w:r>
      <w:r>
        <w:rPr>
          <w:rFonts w:ascii="宋体" w:hAnsi="宋体"/>
          <w:sz w:val="21"/>
          <w:szCs w:val="21"/>
        </w:rPr>
        <w:t>人口管理信息规范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12部分：</w:t>
      </w:r>
      <w:r>
        <w:rPr>
          <w:rFonts w:hint="eastAsia" w:ascii="宋体" w:hAnsi="宋体"/>
          <w:sz w:val="21"/>
          <w:szCs w:val="21"/>
        </w:rPr>
        <w:t>宗教信仰代码</w:t>
      </w:r>
    </w:p>
    <w:p>
      <w:pPr>
        <w:ind w:left="420"/>
        <w:jc w:val="both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 2</w:t>
      </w:r>
      <w:r>
        <w:rPr>
          <w:rFonts w:ascii="宋体" w:hAnsi="宋体"/>
          <w:sz w:val="21"/>
          <w:szCs w:val="21"/>
        </w:rPr>
        <w:t>40</w:t>
      </w:r>
      <w:r>
        <w:rPr>
          <w:rFonts w:hint="eastAsia" w:ascii="宋体" w:hAnsi="宋体"/>
          <w:sz w:val="21"/>
          <w:szCs w:val="21"/>
        </w:rPr>
        <w:t>.1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刑事</w:t>
      </w:r>
      <w:r>
        <w:rPr>
          <w:rFonts w:ascii="宋体" w:hAnsi="宋体"/>
          <w:sz w:val="21"/>
          <w:szCs w:val="21"/>
        </w:rPr>
        <w:t>犯罪信息管理代码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1部分：</w:t>
      </w:r>
      <w:r>
        <w:rPr>
          <w:rFonts w:hint="eastAsia" w:ascii="宋体" w:hAnsi="宋体"/>
          <w:sz w:val="21"/>
          <w:szCs w:val="21"/>
        </w:rPr>
        <w:t>案件</w:t>
      </w:r>
      <w:r>
        <w:rPr>
          <w:rFonts w:ascii="宋体" w:hAnsi="宋体"/>
          <w:sz w:val="21"/>
          <w:szCs w:val="21"/>
        </w:rPr>
        <w:t>类别代码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.2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2部分：吸毒原因代码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GA </w:t>
      </w:r>
      <w:r>
        <w:rPr>
          <w:rFonts w:ascii="宋体" w:hAnsi="宋体"/>
          <w:sz w:val="21"/>
          <w:szCs w:val="21"/>
        </w:rPr>
        <w:t>332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ascii="宋体" w:hAnsi="宋体"/>
          <w:sz w:val="21"/>
          <w:szCs w:val="21"/>
        </w:rPr>
        <w:t xml:space="preserve">4 </w:t>
      </w:r>
      <w:r>
        <w:rPr>
          <w:rFonts w:hint="eastAsia" w:ascii="宋体" w:hAnsi="宋体"/>
          <w:sz w:val="21"/>
          <w:szCs w:val="21"/>
        </w:rPr>
        <w:t>禁毒</w:t>
      </w:r>
      <w:r>
        <w:rPr>
          <w:rFonts w:ascii="宋体" w:hAnsi="宋体"/>
          <w:sz w:val="21"/>
          <w:szCs w:val="21"/>
        </w:rPr>
        <w:t>信息管理代码</w:t>
      </w:r>
      <w:r>
        <w:rPr>
          <w:rFonts w:hint="eastAsia" w:ascii="宋体" w:hAnsi="宋体"/>
          <w:sz w:val="21"/>
          <w:szCs w:val="21"/>
        </w:rPr>
        <w:t xml:space="preserve"> 第</w:t>
      </w:r>
      <w:r>
        <w:rPr>
          <w:rFonts w:ascii="宋体" w:hAnsi="宋体"/>
          <w:sz w:val="21"/>
          <w:szCs w:val="21"/>
        </w:rPr>
        <w:t>4部分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ascii="宋体" w:hAnsi="宋体"/>
          <w:sz w:val="21"/>
          <w:szCs w:val="21"/>
        </w:rPr>
        <w:t>吸毒后果代码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GA/T 2000.37-2014 公安信息代码 第37部分：血型代码</w:t>
      </w:r>
    </w:p>
    <w:p>
      <w:pPr>
        <w:ind w:left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《浙江省省级政府信息资源目录（2016版）》</w:t>
      </w:r>
    </w:p>
    <w:p>
      <w:pPr>
        <w:pStyle w:val="117"/>
        <w:numPr>
          <w:ilvl w:val="1"/>
          <w:numId w:val="19"/>
        </w:numPr>
        <w:rPr>
          <w:rFonts w:ascii="黑体" w:hAnsi="黑体" w:cs="黑体"/>
          <w:szCs w:val="21"/>
        </w:rPr>
      </w:pPr>
      <w:bookmarkStart w:id="36" w:name="_Toc488746420"/>
      <w:bookmarkStart w:id="37" w:name="_Toc25836"/>
      <w:bookmarkStart w:id="38" w:name="_Toc175019851"/>
      <w:bookmarkStart w:id="39" w:name="_Toc174936498"/>
      <w:bookmarkStart w:id="40" w:name="_Toc174936413"/>
      <w:bookmarkStart w:id="41" w:name="_Toc174860268"/>
      <w:bookmarkStart w:id="42" w:name="_Toc175020619"/>
      <w:bookmarkStart w:id="43" w:name="_Toc175020021"/>
      <w:bookmarkStart w:id="44" w:name="_Toc175020189"/>
      <w:bookmarkStart w:id="45" w:name="_Toc175019170"/>
      <w:bookmarkStart w:id="46" w:name="_Toc175020733"/>
      <w:bookmarkStart w:id="47" w:name="_Toc175018898"/>
      <w:bookmarkStart w:id="48" w:name="_Toc175019230"/>
      <w:bookmarkStart w:id="49" w:name="_Toc175020276"/>
      <w:r>
        <w:rPr>
          <w:rFonts w:hint="eastAsia" w:ascii="黑体" w:hAnsi="黑体" w:cs="黑体"/>
          <w:szCs w:val="21"/>
        </w:rPr>
        <w:t>术语</w:t>
      </w:r>
      <w:r>
        <w:rPr>
          <w:rFonts w:ascii="黑体" w:hAnsi="黑体" w:cs="黑体"/>
          <w:szCs w:val="21"/>
        </w:rPr>
        <w:t>与缩略语</w:t>
      </w:r>
      <w:bookmarkEnd w:id="36"/>
      <w:bookmarkEnd w:id="37"/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0" w:name="_Toc488746421"/>
      <w:bookmarkStart w:id="51" w:name="_Toc21493"/>
      <w:r>
        <w:rPr>
          <w:rFonts w:hint="eastAsia" w:hAnsi="黑体" w:cs="黑体"/>
        </w:rPr>
        <w:t>术语</w:t>
      </w:r>
      <w:bookmarkEnd w:id="50"/>
      <w:bookmarkEnd w:id="51"/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基础公共数据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包括浙江省基层治理体系“四个平台”的基础数据项，涉及人、组织机构、住所</w:t>
      </w:r>
      <w:r>
        <w:rPr>
          <w:rFonts w:ascii="宋体" w:hAnsi="宋体"/>
          <w:sz w:val="21"/>
          <w:szCs w:val="21"/>
        </w:rPr>
        <w:t>、建筑物</w:t>
      </w:r>
      <w:r>
        <w:rPr>
          <w:rFonts w:hint="eastAsia" w:ascii="宋体" w:hAnsi="宋体"/>
          <w:sz w:val="21"/>
          <w:szCs w:val="21"/>
        </w:rPr>
        <w:t>、地址等基础信息及延伸信息。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建筑物地址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建筑物所处物理空间的水平定位，以国家标准地名为依据，包含行政区划、街道、小区、建筑物名称等基本信息，但不涵盖单位和个人信息。狭义上</w:t>
      </w:r>
      <w:r>
        <w:rPr>
          <w:rFonts w:ascii="宋体" w:hAnsi="宋体"/>
          <w:sz w:val="21"/>
          <w:szCs w:val="21"/>
        </w:rPr>
        <w:t>可以理解为地图上独立的一个建筑物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</w:rPr>
        <w:t>其</w:t>
      </w:r>
      <w:r>
        <w:rPr>
          <w:rFonts w:hint="eastAsia" w:ascii="宋体" w:hAnsi="宋体"/>
          <w:sz w:val="21"/>
          <w:szCs w:val="21"/>
        </w:rPr>
        <w:t>地址</w:t>
      </w:r>
      <w:r>
        <w:rPr>
          <w:rFonts w:ascii="宋体" w:hAnsi="宋体"/>
          <w:sz w:val="21"/>
          <w:szCs w:val="21"/>
        </w:rPr>
        <w:t>的空间位置信息采集，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定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建筑物中心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住所地址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为使法律关系集中于一处而确定的自然人或法人的地址，是公民生活和进行民事活动的主要基地或中心场所。狭义上</w:t>
      </w:r>
      <w:r>
        <w:rPr>
          <w:rFonts w:ascii="宋体" w:hAnsi="宋体"/>
          <w:sz w:val="21"/>
          <w:szCs w:val="21"/>
        </w:rPr>
        <w:t>可以理解为</w:t>
      </w:r>
      <w:r>
        <w:rPr>
          <w:rFonts w:hint="eastAsia" w:ascii="宋体" w:hAnsi="宋体"/>
          <w:sz w:val="21"/>
          <w:szCs w:val="21"/>
        </w:rPr>
        <w:t>在</w:t>
      </w:r>
      <w:r>
        <w:rPr>
          <w:rFonts w:ascii="宋体" w:hAnsi="宋体"/>
          <w:sz w:val="21"/>
          <w:szCs w:val="21"/>
        </w:rPr>
        <w:t>一个建筑物以内</w:t>
      </w:r>
      <w:r>
        <w:rPr>
          <w:rFonts w:hint="eastAsia" w:ascii="宋体" w:hAnsi="宋体"/>
          <w:sz w:val="21"/>
          <w:szCs w:val="21"/>
        </w:rPr>
        <w:t>位置</w:t>
      </w:r>
      <w:r>
        <w:rPr>
          <w:rFonts w:ascii="宋体" w:hAnsi="宋体"/>
          <w:sz w:val="21"/>
          <w:szCs w:val="21"/>
        </w:rPr>
        <w:t>信息</w:t>
      </w:r>
      <w:r>
        <w:rPr>
          <w:rFonts w:hint="eastAsia" w:ascii="宋体" w:hAnsi="宋体"/>
          <w:sz w:val="21"/>
          <w:szCs w:val="21"/>
        </w:rPr>
        <w:t>，包括</w:t>
      </w:r>
      <w:r>
        <w:rPr>
          <w:rFonts w:ascii="宋体" w:hAnsi="宋体"/>
          <w:sz w:val="21"/>
          <w:szCs w:val="21"/>
        </w:rPr>
        <w:t>楼层、</w:t>
      </w:r>
      <w:r>
        <w:rPr>
          <w:rFonts w:hint="eastAsia" w:ascii="宋体" w:hAnsi="宋体"/>
          <w:sz w:val="21"/>
          <w:szCs w:val="21"/>
        </w:rPr>
        <w:t>单元</w:t>
      </w:r>
      <w:r>
        <w:rPr>
          <w:rFonts w:ascii="宋体" w:hAnsi="宋体"/>
          <w:sz w:val="21"/>
          <w:szCs w:val="21"/>
        </w:rPr>
        <w:t>、</w:t>
      </w:r>
      <w:r>
        <w:rPr>
          <w:rFonts w:hint="eastAsia" w:ascii="宋体" w:hAnsi="宋体"/>
          <w:sz w:val="21"/>
          <w:szCs w:val="21"/>
        </w:rPr>
        <w:t>室</w:t>
      </w:r>
      <w:r>
        <w:rPr>
          <w:rFonts w:ascii="宋体" w:hAnsi="宋体"/>
          <w:sz w:val="21"/>
          <w:szCs w:val="21"/>
        </w:rPr>
        <w:t>号等</w:t>
      </w:r>
      <w:r>
        <w:rPr>
          <w:rFonts w:hint="eastAsia" w:ascii="宋体" w:hAnsi="宋体"/>
          <w:sz w:val="21"/>
          <w:szCs w:val="21"/>
        </w:rPr>
        <w:t>信息。对于</w:t>
      </w:r>
      <w:r>
        <w:rPr>
          <w:rFonts w:ascii="宋体" w:hAnsi="宋体"/>
          <w:sz w:val="21"/>
          <w:szCs w:val="21"/>
        </w:rPr>
        <w:t>沿街店面、</w:t>
      </w:r>
      <w:r>
        <w:rPr>
          <w:rFonts w:hint="eastAsia" w:ascii="宋体" w:hAnsi="宋体"/>
          <w:sz w:val="21"/>
          <w:szCs w:val="21"/>
        </w:rPr>
        <w:t>场所</w:t>
      </w:r>
      <w:r>
        <w:rPr>
          <w:rFonts w:ascii="宋体" w:hAnsi="宋体"/>
          <w:sz w:val="21"/>
          <w:szCs w:val="21"/>
        </w:rPr>
        <w:t>等</w:t>
      </w:r>
      <w:r>
        <w:rPr>
          <w:rFonts w:hint="eastAsia" w:ascii="宋体" w:hAnsi="宋体"/>
          <w:sz w:val="21"/>
          <w:szCs w:val="21"/>
        </w:rPr>
        <w:t>具有</w:t>
      </w:r>
      <w:r>
        <w:rPr>
          <w:rFonts w:ascii="宋体" w:hAnsi="宋体"/>
          <w:sz w:val="21"/>
          <w:szCs w:val="21"/>
        </w:rPr>
        <w:t>地名的住所地址</w:t>
      </w:r>
      <w:r>
        <w:rPr>
          <w:rFonts w:hint="eastAsia" w:ascii="宋体" w:hAnsi="宋体"/>
          <w:sz w:val="21"/>
          <w:szCs w:val="21"/>
        </w:rPr>
        <w:t>可以根据</w:t>
      </w:r>
      <w:r>
        <w:rPr>
          <w:rFonts w:ascii="宋体" w:hAnsi="宋体"/>
          <w:sz w:val="21"/>
          <w:szCs w:val="21"/>
        </w:rPr>
        <w:t>需求采集空间位置信息，</w:t>
      </w:r>
      <w:r>
        <w:rPr>
          <w:rFonts w:hint="eastAsia" w:ascii="宋体" w:hAnsi="宋体"/>
          <w:sz w:val="21"/>
          <w:szCs w:val="21"/>
        </w:rPr>
        <w:t>一般定</w:t>
      </w:r>
      <w:r>
        <w:rPr>
          <w:rFonts w:ascii="宋体" w:hAnsi="宋体"/>
          <w:sz w:val="21"/>
          <w:szCs w:val="21"/>
        </w:rPr>
        <w:t>在</w:t>
      </w:r>
      <w:r>
        <w:rPr>
          <w:rFonts w:hint="eastAsia" w:ascii="宋体" w:hAnsi="宋体"/>
          <w:sz w:val="21"/>
          <w:szCs w:val="21"/>
        </w:rPr>
        <w:t>其</w:t>
      </w:r>
      <w:r>
        <w:rPr>
          <w:rFonts w:ascii="宋体" w:hAnsi="宋体"/>
          <w:sz w:val="21"/>
          <w:szCs w:val="21"/>
        </w:rPr>
        <w:t>正门口。</w:t>
      </w:r>
    </w:p>
    <w:p>
      <w:pPr>
        <w:spacing w:before="78" w:beforeLines="25"/>
        <w:ind w:firstLine="420" w:firstLineChars="200"/>
        <w:rPr>
          <w:rFonts w:ascii="宋体" w:hAnsi="宋体"/>
          <w:sz w:val="21"/>
          <w:szCs w:val="21"/>
        </w:rPr>
      </w:pPr>
    </w:p>
    <w:p>
      <w:pPr>
        <w:spacing w:before="78" w:beforeLines="25"/>
        <w:ind w:firstLine="422" w:firstLineChars="200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场所</w:t>
      </w:r>
    </w:p>
    <w:p>
      <w:pPr>
        <w:spacing w:before="78" w:beforeLines="25"/>
        <w:ind w:firstLine="420" w:firstLineChars="200"/>
        <w:rPr>
          <w:rFonts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又称公共场所，是供公众从事社会生活的各种场所的总称。公众是指不同性别、年龄、职业、民族或国籍、不同健康状况、不同人际从属关系的个体组成的流动人群。公共场所是提供公众进行工作、学习、经济、文化、社交、娱乐、体育、参观、医疗、卫生、休息、旅游和满足部分生</w:t>
      </w:r>
      <w:r>
        <w:rPr>
          <w:rFonts w:hint="eastAsia" w:hAnsi="宋体"/>
          <w:color w:val="000000"/>
          <w:sz w:val="21"/>
          <w:szCs w:val="21"/>
        </w:rPr>
        <w:t>活需求所使用的一切公用建筑物、场所及其设施的总称。</w:t>
      </w:r>
    </w:p>
    <w:p>
      <w:pPr>
        <w:pStyle w:val="38"/>
        <w:spacing w:before="78" w:beforeLines="25"/>
        <w:ind w:firstLine="422"/>
        <w:rPr>
          <w:rFonts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网格</w:t>
      </w:r>
    </w:p>
    <w:p>
      <w:pPr>
        <w:pStyle w:val="38"/>
        <w:spacing w:before="78" w:beforeLines="25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基层政府基本管理单位，是基于城市大比例尺地形数据，根据政府管理工作的需要，按照一定原则划分的、边界清晰的多边形实地区域。</w:t>
      </w:r>
    </w:p>
    <w:p>
      <w:pPr>
        <w:pStyle w:val="98"/>
        <w:numPr>
          <w:ilvl w:val="2"/>
          <w:numId w:val="19"/>
        </w:numPr>
        <w:ind w:left="2"/>
        <w:rPr>
          <w:rFonts w:hAnsi="黑体" w:cs="黑体"/>
        </w:rPr>
      </w:pPr>
      <w:bookmarkStart w:id="52" w:name="_Toc464114562"/>
      <w:bookmarkStart w:id="53" w:name="_Toc488746422"/>
      <w:bookmarkStart w:id="54" w:name="_Toc8669"/>
      <w:r>
        <w:rPr>
          <w:rFonts w:hint="eastAsia" w:hAnsi="黑体" w:cs="黑体"/>
        </w:rPr>
        <w:t>缩略语</w:t>
      </w:r>
      <w:bookmarkEnd w:id="52"/>
      <w:bookmarkEnd w:id="53"/>
      <w:bookmarkEnd w:id="54"/>
    </w:p>
    <w:p>
      <w:pPr>
        <w:pStyle w:val="38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无</w:t>
      </w:r>
    </w:p>
    <w:p>
      <w:pPr>
        <w:pStyle w:val="38"/>
        <w:rPr>
          <w:rFonts w:hint="default" w:hAnsi="宋体" w:eastAsia="宋体"/>
          <w:color w:val="FF0000"/>
          <w:szCs w:val="21"/>
          <w:lang w:val="en-US" w:eastAsia="zh-CN"/>
        </w:rPr>
      </w:pPr>
      <w:r>
        <w:rPr>
          <w:rFonts w:hint="eastAsia" w:hAnsi="宋体"/>
          <w:color w:val="FF0000"/>
          <w:szCs w:val="21"/>
          <w:lang w:val="en-US" w:eastAsia="zh-CN"/>
        </w:rPr>
        <w:t>注意所有表创建时必须有主键ID, 默认int unsigned not null auto_increment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>
      <w:pPr>
        <w:pStyle w:val="117"/>
        <w:numPr>
          <w:ilvl w:val="1"/>
          <w:numId w:val="19"/>
        </w:numPr>
        <w:rPr>
          <w:rFonts w:ascii="黑体" w:hAnsi="黑体" w:cs="黑体"/>
          <w:color w:val="auto"/>
          <w:szCs w:val="21"/>
        </w:rPr>
      </w:pPr>
      <w:bookmarkStart w:id="55" w:name="_Toc175020194"/>
      <w:bookmarkStart w:id="56" w:name="_Toc174936418"/>
      <w:bookmarkStart w:id="57" w:name="_Toc168827091"/>
      <w:bookmarkStart w:id="58" w:name="_Toc174860272"/>
      <w:bookmarkStart w:id="59" w:name="_Toc175018903"/>
      <w:bookmarkStart w:id="60" w:name="_Toc175019856"/>
      <w:bookmarkStart w:id="61" w:name="_Toc174936503"/>
      <w:bookmarkStart w:id="62" w:name="_Toc173313326"/>
      <w:bookmarkStart w:id="63" w:name="_Toc175019175"/>
      <w:bookmarkStart w:id="64" w:name="_Toc175019235"/>
      <w:bookmarkStart w:id="65" w:name="_Toc175020738"/>
      <w:bookmarkStart w:id="66" w:name="_Toc175020624"/>
      <w:bookmarkStart w:id="67" w:name="_Toc175020281"/>
      <w:bookmarkStart w:id="68" w:name="_Toc173306582"/>
      <w:bookmarkStart w:id="69" w:name="_Toc175020026"/>
      <w:r>
        <w:rPr>
          <w:rFonts w:hint="eastAsia" w:ascii="黑体" w:hAnsi="黑体" w:cs="黑体"/>
          <w:color w:val="auto"/>
          <w:szCs w:val="21"/>
          <w:lang w:eastAsia="zh-CN"/>
        </w:rPr>
        <w:t>数据结构设计</w:t>
      </w: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bookmarkStart w:id="70" w:name="_Toc30615"/>
      <w:bookmarkStart w:id="71" w:name="_Toc30351"/>
      <w:r>
        <w:rPr>
          <w:rFonts w:hint="eastAsia" w:hAnsi="黑体" w:cs="黑体"/>
          <w:color w:val="auto"/>
          <w:lang w:eastAsia="zh-CN"/>
        </w:rPr>
        <w:t>文件管理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2" w:name="_Toc488415143"/>
      <w:bookmarkStart w:id="73" w:name="_Toc488746425"/>
      <w:bookmarkStart w:id="74" w:name="_Toc488415253"/>
      <w:bookmarkStart w:id="75" w:name="_Toc488400881"/>
      <w:bookmarkStart w:id="76" w:name="_Toc488400226"/>
      <w:r>
        <w:rPr>
          <w:rFonts w:hint="eastAsia" w:hAnsi="黑体" w:cs="黑体"/>
          <w:color w:val="auto"/>
          <w:lang w:eastAsia="zh-CN"/>
        </w:rPr>
        <w:t>文档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)</w:t>
      </w:r>
      <w:bookmarkEnd w:id="72"/>
      <w:bookmarkEnd w:id="73"/>
      <w:bookmarkEnd w:id="74"/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原始文件名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转散列文件名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ENCODE_NAME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原始文件存储路径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ORIG_PATH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图片路径按照以往经验，一个完整路径长度不超过60，多个*N，后面图片都采用该长度设定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文件分类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DOCUMENTS_CATEGORY_ID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8</w:t>
            </w:r>
          </w:p>
          <w:p>
            <w:pPr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关联DOCUMENTS_CATEGORY表ID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上传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更新用户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MODIFIER_UUID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最后更新时间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MTIME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timestamp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时间没有特殊用途，统一采用timestamp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21"/>
                <w:lang w:val="en-US" w:eastAsia="zh-CN" w:bidi="ar-SA"/>
              </w:rPr>
              <w:t>当前文档版本号，默认版本1</w:t>
            </w:r>
          </w:p>
        </w:tc>
      </w:tr>
      <w:bookmarkEnd w:id="75"/>
      <w:bookmarkEnd w:id="76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77" w:name="_Toc488746426"/>
      <w:bookmarkStart w:id="78" w:name="_Toc488415144"/>
      <w:bookmarkStart w:id="79" w:name="_Toc488415254"/>
      <w:r>
        <w:rPr>
          <w:rFonts w:hint="eastAsia" w:hAnsi="黑体" w:cs="黑体"/>
          <w:color w:val="auto"/>
          <w:lang w:eastAsia="zh-CN"/>
        </w:rPr>
        <w:t>文档版本（</w:t>
      </w:r>
      <w:r>
        <w:rPr>
          <w:rFonts w:hint="eastAsia" w:hAnsi="黑体" w:cs="黑体"/>
          <w:color w:val="auto"/>
          <w:lang w:val="en-US" w:eastAsia="zh-CN"/>
        </w:rPr>
        <w:t>DOCUMENTS_VERSION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15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文档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版本号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tinyint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文件名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default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注意和主表长度一致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文件格式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（后缀）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EXTENSION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enum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DOC/DOCX/PDF等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文件大小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18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SIZE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int unsigned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文件地址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100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版本创建者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hint="eastAsia" w:ascii="宋体" w:hAnsi="宋体" w:eastAsia="宋体"/>
                <w:color w:val="FF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创建时间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</w:tcPr>
          <w:p>
            <w:pPr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文档分类</w:t>
      </w:r>
      <w:r>
        <w:rPr>
          <w:rFonts w:hint="eastAsia" w:hAnsi="黑体" w:cs="黑体"/>
          <w:color w:val="auto"/>
          <w:lang w:val="en-US" w:eastAsia="zh-CN"/>
        </w:rPr>
        <w:t>（DOCUMENTS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CATEGORY）</w:t>
      </w:r>
      <w:bookmarkEnd w:id="77"/>
      <w:bookmarkEnd w:id="78"/>
      <w:bookmarkEnd w:id="79"/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分类描述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父级ID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添加操作员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OPERATOR_UUID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文档权限（</w:t>
      </w:r>
      <w:r>
        <w:rPr>
          <w:rFonts w:hint="eastAsia" w:hAnsi="黑体" w:cs="黑体"/>
          <w:color w:val="auto"/>
          <w:lang w:val="en-US" w:eastAsia="zh-CN"/>
        </w:rPr>
        <w:t>DOCUMENTS</w:t>
      </w:r>
      <w:r>
        <w:rPr>
          <w:rFonts w:hint="eastAsia" w:hAnsi="黑体" w:cs="黑体"/>
          <w:color w:val="auto"/>
        </w:rPr>
        <w:t>_</w:t>
      </w:r>
      <w:r>
        <w:rPr>
          <w:rFonts w:hint="eastAsia" w:hAnsi="黑体" w:cs="黑体"/>
          <w:color w:val="auto"/>
          <w:lang w:val="en-US" w:eastAsia="zh-CN"/>
        </w:rPr>
        <w:t>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用户UUID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USER表UUID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权限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PERMISSION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none 无权限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read 读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write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有效期（整型）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EXPIRE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0表示永久有效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创建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文档回调通知（DOCUMENTS_NOTIFY）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请求头信息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HEADER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回调类型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CMD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回调内容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BODY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回调时间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整型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文档访问历史（DOCUMENTS_LOGS）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访问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visit 访问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save 更新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rename 重命名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REMARK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0" w:name="_Toc488746430"/>
      <w:bookmarkStart w:id="81" w:name="_Toc488415258"/>
      <w:bookmarkStart w:id="82" w:name="_Toc488415148"/>
      <w:bookmarkStart w:id="83" w:name="_Toc488315268"/>
      <w:bookmarkStart w:id="84" w:name="_Toc488257393"/>
      <w:bookmarkStart w:id="85" w:name="_Toc488400885"/>
      <w:bookmarkStart w:id="86" w:name="_Toc488328081"/>
      <w:bookmarkStart w:id="87" w:name="_Toc488400230"/>
      <w:bookmarkStart w:id="88" w:name="_Toc488315396"/>
      <w:r>
        <w:rPr>
          <w:rFonts w:hint="eastAsia" w:hAnsi="黑体" w:cs="黑体"/>
          <w:color w:val="auto"/>
          <w:lang w:eastAsia="zh-CN"/>
        </w:rPr>
        <w:t>任务表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</w:t>
      </w:r>
      <w:r>
        <w:rPr>
          <w:rFonts w:hint="eastAsia" w:hAnsi="黑体" w:cs="黑体"/>
          <w:color w:val="auto"/>
        </w:rPr>
        <w:t>)</w:t>
      </w:r>
      <w:bookmarkEnd w:id="80"/>
      <w:bookmarkEnd w:id="81"/>
      <w:bookmarkEnd w:id="82"/>
    </w:p>
    <w:tbl>
      <w:tblPr>
        <w:tblStyle w:val="52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10"/>
        <w:gridCol w:w="1556"/>
        <w:gridCol w:w="1021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数据元名称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10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数据项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TITLE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任务描述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DESC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任务分类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TYPE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业务办理或会务执行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发送人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SENDER_UUID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发送时间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SEND_TIME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1021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bookmarkEnd w:id="83"/>
      <w:bookmarkEnd w:id="84"/>
      <w:bookmarkEnd w:id="85"/>
      <w:bookmarkEnd w:id="86"/>
      <w:bookmarkEnd w:id="87"/>
      <w:bookmarkEnd w:id="88"/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89" w:name="_Toc488746431"/>
      <w:bookmarkStart w:id="90" w:name="_Toc488415259"/>
      <w:bookmarkStart w:id="91" w:name="_Toc488415149"/>
      <w:r>
        <w:rPr>
          <w:rFonts w:hint="eastAsia" w:hAnsi="黑体" w:cs="黑体"/>
          <w:color w:val="auto"/>
          <w:lang w:eastAsia="zh-CN"/>
        </w:rPr>
        <w:t>任务处理记录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TASK_DEAL</w:t>
      </w:r>
      <w:r>
        <w:rPr>
          <w:rFonts w:hint="eastAsia" w:hAnsi="黑体" w:cs="黑体"/>
          <w:color w:val="auto"/>
        </w:rPr>
        <w:t>)</w:t>
      </w:r>
      <w:bookmarkEnd w:id="89"/>
      <w:bookmarkEnd w:id="90"/>
      <w:bookmarkEnd w:id="91"/>
      <w:r>
        <w:rPr>
          <w:rFonts w:hint="eastAsia" w:hAnsi="黑体" w:cs="黑体"/>
          <w:color w:val="FF0000"/>
          <w:lang w:val="en-US" w:eastAsia="zh-CN"/>
        </w:rPr>
        <w:t>做成回复形式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TASK_STATUS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已读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已执行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批复通过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 批复驳回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/>
              </w:rPr>
              <w:t>处理状态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DEAL_STATUS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未处理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已处理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处理方式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DEAL_WAY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 派发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 接收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 执行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 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DEAL_TIME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处理说明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DESC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台账ID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关联台账表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5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创建时间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任务完成统计（</w:t>
      </w:r>
      <w:r>
        <w:rPr>
          <w:rFonts w:hint="eastAsia" w:hAnsi="黑体" w:cs="黑体"/>
          <w:color w:val="auto"/>
          <w:lang w:val="en-US" w:eastAsia="zh-CN"/>
        </w:rPr>
        <w:t>TASK_RECORD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21"/>
        <w:gridCol w:w="1842"/>
        <w:gridCol w:w="1506"/>
        <w:gridCol w:w="993"/>
        <w:gridCol w:w="992"/>
        <w:gridCol w:w="87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任务ID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TASK_ID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派发人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SENDER_UUID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办结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人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HANDLER_UUID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任务开始时间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任务完成</w:t>
            </w: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时间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FINISH_TIME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59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  <w:lang w:eastAsia="zh-CN"/>
              </w:rPr>
              <w:t>任务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截止时间</w:t>
            </w:r>
          </w:p>
        </w:tc>
        <w:tc>
          <w:tcPr>
            <w:tcW w:w="15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DEAD_LINE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是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117"/>
        <w:numPr>
          <w:ilvl w:val="0"/>
          <w:numId w:val="0"/>
        </w:numPr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谈心谈话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</w:rPr>
        <w:t>谈心谈话记录(</w:t>
      </w:r>
      <w:r>
        <w:rPr>
          <w:rFonts w:hint="eastAsia" w:hAnsi="黑体" w:cs="黑体"/>
          <w:color w:val="auto"/>
          <w:lang w:val="en-US" w:eastAsia="zh-CN"/>
        </w:rPr>
        <w:t>TALK）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谈话主题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谈话内容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谈话发起人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TALKER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被约谈人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CUSTOMER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谈话开始时间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谈话结束时间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关联可以根据情况采用扩展表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left" w:pos="1359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ab/>
      </w:r>
      <w:r>
        <w:rPr>
          <w:rFonts w:hint="eastAsia" w:hAnsi="黑体" w:cs="黑体"/>
          <w:color w:val="auto"/>
          <w:lang w:eastAsia="zh-CN"/>
        </w:rPr>
        <w:t>计划信息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计划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PLAN）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党小组会、党课、主题党日、组织生活会、其他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预估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月或日期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预估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b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PLAN_TYPE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年度、季度、月度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参与范围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SCOPE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计划提交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CTIEM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台账管理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92" w:name="_Toc488400162"/>
      <w:bookmarkStart w:id="93" w:name="_Toc488257327"/>
      <w:bookmarkStart w:id="94" w:name="_Toc488257212"/>
      <w:bookmarkStart w:id="95" w:name="_Toc488400817"/>
      <w:bookmarkStart w:id="96" w:name="_Toc488315204"/>
      <w:bookmarkStart w:id="97" w:name="_Toc488315332"/>
      <w:bookmarkStart w:id="98" w:name="_Toc488328017"/>
      <w:bookmarkStart w:id="99" w:name="_Toc488415079"/>
      <w:bookmarkStart w:id="100" w:name="_Toc488415189"/>
      <w:bookmarkStart w:id="101" w:name="_Toc488746435"/>
      <w:r>
        <w:rPr>
          <w:rFonts w:hint="eastAsia" w:hAnsi="黑体" w:cs="黑体"/>
          <w:color w:val="auto"/>
          <w:lang w:eastAsia="zh-CN"/>
        </w:rPr>
        <w:t>台账</w:t>
      </w:r>
      <w:r>
        <w:rPr>
          <w:rFonts w:hAnsi="黑体" w:cs="黑体"/>
          <w:color w:val="auto"/>
        </w:rPr>
        <w:t>基</w:t>
      </w:r>
      <w:r>
        <w:rPr>
          <w:rFonts w:hint="eastAsia" w:hAnsi="黑体" w:cs="黑体"/>
          <w:color w:val="auto"/>
          <w:lang w:eastAsia="zh-CN"/>
        </w:rPr>
        <w:t>本</w:t>
      </w:r>
      <w:r>
        <w:rPr>
          <w:rFonts w:hAnsi="黑体" w:cs="黑体"/>
          <w:color w:val="auto"/>
        </w:rPr>
        <w:t>信息</w:t>
      </w:r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STANDING_BOOK</w:t>
      </w:r>
      <w:r>
        <w:rPr>
          <w:rFonts w:hint="eastAsia" w:hAnsi="黑体" w:cs="黑体"/>
          <w:color w:val="auto"/>
        </w:rPr>
        <w:t>)</w:t>
      </w:r>
      <w:bookmarkEnd w:id="99"/>
      <w:bookmarkEnd w:id="100"/>
      <w:bookmarkEnd w:id="101"/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07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党员大会、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支委会、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党小组会、党课、主题党日、组织生活会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（发现问题、解决问题做扩展）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活动党组织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主题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THEME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开始时间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结束时间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ADDRES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7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议程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AGENDA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主持人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HOSTER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cs="FzBookMaker1DlFont10536874110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状态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草稿、未开始、进行中、已完成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发起人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发起时间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签到二维码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QR_SIGN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保存后生成签到二维码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应到人数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实到人数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请假人数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缺席人数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9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关联计划ID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bookmarkEnd w:id="70"/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bookmarkStart w:id="102" w:name="_Toc488746442"/>
      <w:bookmarkStart w:id="103" w:name="_Toc488315339"/>
      <w:bookmarkStart w:id="104" w:name="_Toc488400169"/>
      <w:bookmarkStart w:id="105" w:name="_Toc488315211"/>
      <w:bookmarkStart w:id="106" w:name="_Toc488415196"/>
      <w:bookmarkStart w:id="107" w:name="_Toc488415086"/>
      <w:bookmarkStart w:id="108" w:name="_Toc488257334"/>
      <w:bookmarkStart w:id="109" w:name="_Toc488257219"/>
      <w:bookmarkStart w:id="110" w:name="_Toc488328024"/>
      <w:bookmarkStart w:id="111" w:name="_Toc488400824"/>
      <w:r>
        <w:rPr>
          <w:rFonts w:hint="eastAsia" w:hAnsi="黑体" w:cs="黑体"/>
          <w:color w:val="auto"/>
          <w:lang w:eastAsia="zh-CN"/>
        </w:rPr>
        <w:t>签到情况</w:t>
      </w:r>
      <w:bookmarkEnd w:id="7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STANDING_BOOK_SIGN_IN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正常、补签、缺席、请假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签到时间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补签管理员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补签时间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STIME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人员类型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参会人员、发展对象、入党积极分子、其他人员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表决情况（</w:t>
      </w:r>
      <w:r>
        <w:rPr>
          <w:rFonts w:hint="eastAsia" w:hAnsi="黑体" w:cs="黑体"/>
          <w:color w:val="auto"/>
          <w:lang w:val="en-US" w:eastAsia="zh-CN"/>
        </w:rPr>
        <w:t>STANDING_BOOK_VOTE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表决形式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consult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事项征询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 xml:space="preserve">vote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人物评选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征询/评选表ID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关联征询表或评选表ID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是否公开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IS_OPEN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只有正反两面的时候，采用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char(0)最好，null表示一个，空字符表示另外一个</w:t>
            </w:r>
          </w:p>
        </w:tc>
      </w:tr>
    </w:tbl>
    <w:p>
      <w:pPr>
        <w:rPr>
          <w:rFonts w:hAnsi="黑体" w:cs="黑体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bookmarkStart w:id="112" w:name="_Toc332550359"/>
      <w:bookmarkStart w:id="113" w:name="_Toc175024658"/>
      <w:bookmarkStart w:id="114" w:name="_Toc174973896"/>
      <w:bookmarkStart w:id="115" w:name="_Toc464114583"/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会议文档（电子文档）</w:t>
      </w:r>
    </w:p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会议实况（会议录像、图片等）</w:t>
      </w: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会议记录（</w:t>
      </w:r>
      <w:r>
        <w:rPr>
          <w:rFonts w:hint="eastAsia" w:hAnsi="黑体" w:cs="黑体"/>
          <w:color w:val="auto"/>
          <w:lang w:val="en-US" w:eastAsia="zh-CN"/>
        </w:rPr>
        <w:t>STANDING_BOOK_NOTE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记录人员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PERSON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记录内容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学习情况（</w:t>
      </w:r>
      <w:r>
        <w:rPr>
          <w:rFonts w:hint="eastAsia" w:hAnsi="黑体" w:cs="黑体"/>
          <w:color w:val="auto"/>
          <w:lang w:val="en-US" w:eastAsia="zh-CN"/>
        </w:rPr>
        <w:t>STANDING_BOOK_LEARN</w:t>
      </w:r>
      <w:r>
        <w:rPr>
          <w:rFonts w:hint="eastAsia" w:hAnsi="黑体" w:cs="黑体"/>
          <w:color w:val="auto"/>
          <w:lang w:eastAsia="zh-CN"/>
        </w:rPr>
        <w:t>）</w:t>
      </w:r>
      <w:r>
        <w:rPr>
          <w:rFonts w:hint="eastAsia" w:hAnsi="黑体" w:cs="黑体"/>
          <w:color w:val="FF0000"/>
          <w:lang w:val="en-US" w:eastAsia="zh-CN"/>
        </w:rPr>
        <w:t>心得体会和测试，单独扩展出来</w:t>
      </w:r>
    </w:p>
    <w:tbl>
      <w:tblPr>
        <w:tblStyle w:val="52"/>
        <w:tblW w:w="9356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709"/>
        <w:gridCol w:w="1701"/>
        <w:gridCol w:w="1559"/>
        <w:gridCol w:w="993"/>
        <w:gridCol w:w="992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台账ID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STANDING_BOOK_ID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心得体会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SUMMARY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在线测试表ID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TEST_ID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关联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ONLINE_TEST表ID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事项征询（</w:t>
      </w:r>
      <w:r>
        <w:rPr>
          <w:rFonts w:hint="eastAsia" w:hAnsi="黑体" w:cs="黑体"/>
          <w:color w:val="auto"/>
          <w:lang w:val="en-US" w:eastAsia="zh-CN"/>
        </w:rPr>
        <w:t>CONSULT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征询标题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有图征询图片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征询内容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征询选项（</w:t>
      </w:r>
      <w:r>
        <w:rPr>
          <w:rFonts w:hint="eastAsia" w:hAnsi="黑体" w:cs="黑体"/>
          <w:color w:val="auto"/>
          <w:lang w:val="en-US" w:eastAsia="zh-CN"/>
        </w:rPr>
        <w:t>CONSULT_OPTION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投票数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CONSULT_ADJ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征询结果（</w:t>
      </w:r>
      <w:r>
        <w:rPr>
          <w:rFonts w:hint="eastAsia" w:hAnsi="黑体" w:cs="黑体"/>
          <w:color w:val="auto"/>
          <w:lang w:val="en-US" w:eastAsia="zh-CN"/>
        </w:rPr>
        <w:t>CONSULT_RECORD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征询ID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CONSULT_ID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选项ID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CONSULT_OPTION_ID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人物评选（</w:t>
      </w:r>
      <w:r>
        <w:rPr>
          <w:rFonts w:hint="eastAsia" w:hAnsi="黑体" w:cs="黑体"/>
          <w:color w:val="auto"/>
          <w:lang w:val="en-US" w:eastAsia="zh-CN"/>
        </w:rPr>
        <w:t>VOTE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参选者名称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参选者照片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参选者简介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累计票数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微调票数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VOTE_ADJ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可以是负数</w:t>
            </w: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评选结果（</w:t>
      </w:r>
      <w:r>
        <w:rPr>
          <w:rFonts w:hint="eastAsia" w:hAnsi="黑体" w:cs="黑体"/>
          <w:color w:val="auto"/>
          <w:lang w:val="en-US" w:eastAsia="zh-CN"/>
        </w:rPr>
        <w:t>VOTE_RECORD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评选ID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VOTE_ID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投票时间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0"/>
        </w:numPr>
        <w:ind w:leftChars="0"/>
        <w:outlineLvl w:val="9"/>
        <w:rPr>
          <w:rFonts w:hint="eastAsia" w:hAnsi="黑体" w:cs="黑体"/>
          <w:color w:val="FF0000"/>
          <w:lang w:val="en-US" w:eastAsia="zh-CN"/>
        </w:rPr>
      </w:pPr>
      <w:r>
        <w:rPr>
          <w:rFonts w:hint="eastAsia" w:hAnsi="黑体" w:cs="黑体"/>
          <w:color w:val="FF0000"/>
          <w:lang w:val="en-US" w:eastAsia="zh-CN"/>
        </w:rPr>
        <w:t>把测试题目当做资源库使用，每次选择一些题目，形成一张试卷</w:t>
      </w:r>
    </w:p>
    <w:p>
      <w:pPr>
        <w:pStyle w:val="98"/>
        <w:numPr>
          <w:ilvl w:val="2"/>
          <w:numId w:val="20"/>
        </w:numPr>
        <w:outlineLvl w:val="3"/>
        <w:rPr>
          <w:rFonts w:hint="eastAsia" w:ascii="黑体" w:hAnsi="黑体" w:eastAsia="黑体" w:cs="黑体"/>
          <w:color w:val="auto"/>
          <w:sz w:val="21"/>
          <w:szCs w:val="21"/>
          <w:lang w:val="en-US" w:eastAsia="zh-CN" w:bidi="ar-SA"/>
        </w:rPr>
      </w:pPr>
      <w:bookmarkStart w:id="137" w:name="_GoBack"/>
      <w:bookmarkEnd w:id="137"/>
      <w:r>
        <w:rPr>
          <w:rFonts w:hint="eastAsia" w:hAnsi="黑体" w:cs="黑体"/>
          <w:color w:val="auto"/>
          <w:sz w:val="21"/>
          <w:szCs w:val="21"/>
          <w:lang w:val="en-US" w:eastAsia="zh-CN" w:bidi="ar-SA"/>
        </w:rPr>
        <w:t>在线测试（ONLINE_TEST）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DESC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题目id集合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QUESTION_IDS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测试包含的所有题目id集合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是否限时答题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IS_LIMIT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答题结束时间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创建者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创建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题目（</w:t>
      </w:r>
      <w:r>
        <w:rPr>
          <w:rFonts w:hint="eastAsia" w:hAnsi="黑体" w:cs="黑体"/>
          <w:color w:val="auto"/>
          <w:lang w:val="en-US" w:eastAsia="zh-CN"/>
        </w:rPr>
        <w:t>QUESTION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题目类型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单选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多选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是非题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QUES_TITLE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QUES_CONTENT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QUES_PIC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问题标准答案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STANDARD_ANSWER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题目选项（</w:t>
      </w:r>
      <w:r>
        <w:rPr>
          <w:rFonts w:hint="eastAsia" w:hAnsi="黑体" w:cs="黑体"/>
          <w:color w:val="auto"/>
          <w:lang w:val="en-US" w:eastAsia="zh-CN"/>
        </w:rPr>
        <w:t>OUESTION_OPTION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选项名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OPTION_NAME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选项值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OPTION_VALUE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测试结果（</w:t>
      </w:r>
      <w:r>
        <w:rPr>
          <w:rFonts w:hint="eastAsia" w:hAnsi="黑体" w:cs="黑体"/>
          <w:color w:val="auto"/>
          <w:lang w:val="en-US" w:eastAsia="zh-CN"/>
        </w:rPr>
        <w:t>QUESTION_RESULT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题目答案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QUESOPT_NAME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340"/>
              </w:tabs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获得分数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SCORE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答题时间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基层上报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基层信息上报（</w:t>
      </w:r>
      <w:r>
        <w:rPr>
          <w:rFonts w:hint="eastAsia" w:hAnsi="黑体" w:cs="黑体"/>
          <w:color w:val="auto"/>
          <w:lang w:val="en-US" w:eastAsia="zh-CN"/>
        </w:rPr>
        <w:t>BASE_REPORT</w:t>
      </w:r>
      <w:r>
        <w:rPr>
          <w:rFonts w:hint="eastAsia" w:hAnsi="黑体" w:cs="黑体"/>
          <w:color w:val="auto"/>
          <w:lang w:eastAsia="zh-CN"/>
        </w:rPr>
        <w:t>）</w:t>
      </w:r>
      <w:r>
        <w:rPr>
          <w:rFonts w:hint="eastAsia" w:hAnsi="黑体" w:cs="黑体"/>
          <w:color w:val="FF0000"/>
          <w:lang w:val="en-US" w:eastAsia="zh-CN"/>
        </w:rPr>
        <w:t>类似任务的做法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请示内容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CREATOR_UUID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提交时间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ESTABLISHDATE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批复时间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REPLY_TIME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</w:p>
        </w:tc>
      </w:tr>
    </w:tbl>
    <w:p>
      <w:pPr>
        <w:spacing w:line="276" w:lineRule="auto"/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党组织信息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bookmarkStart w:id="116" w:name="_Toc488315367"/>
      <w:bookmarkStart w:id="117" w:name="_Toc488328052"/>
      <w:bookmarkStart w:id="118" w:name="_Toc488315239"/>
      <w:bookmarkStart w:id="119" w:name="_Toc488257364"/>
      <w:bookmarkStart w:id="120" w:name="_Toc488400852"/>
      <w:bookmarkStart w:id="121" w:name="_Toc488400197"/>
      <w:bookmarkStart w:id="122" w:name="_Toc488415114"/>
      <w:bookmarkStart w:id="123" w:name="_Toc488415224"/>
      <w:bookmarkStart w:id="124" w:name="_Toc488746470"/>
      <w:r>
        <w:rPr>
          <w:rFonts w:hint="eastAsia" w:hAnsi="黑体" w:cs="黑体"/>
          <w:color w:val="auto"/>
          <w:lang w:eastAsia="zh-CN"/>
        </w:rPr>
        <w:t>党组织</w:t>
      </w:r>
      <w:r>
        <w:rPr>
          <w:rFonts w:hAnsi="黑体" w:cs="黑体"/>
          <w:color w:val="auto"/>
        </w:rPr>
        <w:t>信息</w:t>
      </w:r>
      <w:bookmarkEnd w:id="116"/>
      <w:bookmarkEnd w:id="117"/>
      <w:bookmarkEnd w:id="118"/>
      <w:bookmarkEnd w:id="119"/>
      <w:bookmarkEnd w:id="120"/>
      <w:bookmarkEnd w:id="121"/>
      <w:r>
        <w:rPr>
          <w:rFonts w:hint="eastAsia" w:hAnsi="黑体" w:cs="黑体"/>
          <w:color w:val="auto"/>
          <w:lang w:eastAsia="zh-CN"/>
        </w:rPr>
        <w:t>（</w:t>
      </w:r>
      <w:r>
        <w:rPr>
          <w:rFonts w:hint="eastAsia" w:hAnsi="黑体" w:cs="黑体"/>
          <w:color w:val="auto"/>
          <w:lang w:val="en-US" w:eastAsia="zh-CN"/>
        </w:rPr>
        <w:t>PARTY_ORGAN</w:t>
      </w:r>
      <w:r>
        <w:rPr>
          <w:rFonts w:hint="eastAsia" w:hAnsi="黑体" w:cs="黑体"/>
          <w:color w:val="auto"/>
          <w:lang w:eastAsia="zh-CN"/>
        </w:rPr>
        <w:t>）</w:t>
      </w:r>
      <w:bookmarkEnd w:id="122"/>
      <w:bookmarkEnd w:id="123"/>
      <w:bookmarkEnd w:id="124"/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组织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ORG_INTRO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父级组织ID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CHARGE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上级党委或党工委/党委/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党总支/党支部/党小组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GPS信息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所在地址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第几届支部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支部委员配额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该届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START_DATE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该届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任期结束时间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END_DATE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党外职务（</w:t>
      </w:r>
      <w:r>
        <w:rPr>
          <w:rFonts w:hint="eastAsia" w:hAnsi="黑体" w:cs="黑体"/>
          <w:color w:val="auto"/>
          <w:lang w:val="en-US" w:eastAsia="zh-CN"/>
        </w:rPr>
        <w:t>PARTY_POSITION</w:t>
      </w:r>
      <w:r>
        <w:rPr>
          <w:rFonts w:hint="eastAsia" w:hAnsi="黑体" w:cs="黑体"/>
          <w:color w:val="auto"/>
          <w:lang w:eastAsia="zh-CN"/>
        </w:rPr>
        <w:t>）</w:t>
      </w:r>
      <w:r>
        <w:rPr>
          <w:rFonts w:hint="eastAsia" w:hAnsi="黑体" w:cs="黑体"/>
          <w:color w:val="FF0000"/>
          <w:lang w:eastAsia="zh-CN"/>
        </w:rPr>
        <w:t>党内支部职务：书记、副书记、支委委员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是否领导职务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IS_LEADER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 停用</w:t>
            </w:r>
          </w:p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 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党员信息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</w:t>
      </w:r>
      <w:r>
        <w:rPr>
          <w:rFonts w:hAnsi="黑体" w:cs="黑体"/>
          <w:color w:val="auto"/>
        </w:rPr>
        <w:t>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PARTY_MEMBER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入党日期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JOIN_TIME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党员形象照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PHOTO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WORK_TIME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FF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eastAsia="zh-CN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FF0000"/>
                <w:sz w:val="18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FF0000"/>
                <w:sz w:val="18"/>
                <w:szCs w:val="21"/>
                <w:lang w:eastAsia="zh-CN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转入、转出、流动党员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党员积分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党员职务关联（</w:t>
      </w:r>
      <w:r>
        <w:rPr>
          <w:rFonts w:hint="eastAsia" w:hAnsi="黑体" w:cs="黑体"/>
          <w:color w:val="auto"/>
          <w:lang w:val="en-US" w:eastAsia="zh-CN"/>
        </w:rPr>
        <w:t>PARTY_MEMBER_POSITION_RELATION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支部职务ID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POSITION_ID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关联PARTY_POSITIOIN表ID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rFonts w:hAnsi="黑体" w:cs="黑体"/>
        </w:rPr>
      </w:pP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党费缴纳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PARTY_DUES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实缴党费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REAL_PAY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YEAR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缴费月份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MONTH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缴费方式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PAY_TYPE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银联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支付宝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微信支付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线下缴费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经办人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PASSER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>党费参数设定（PARTY_DUES_SET）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应缴金额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AMOUNT_PAY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缴费周期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PERIOD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按月，按季度，按年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通知缴费日期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ANNOUNCE_DATE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截止缴费日期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LIMIT_DATE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日字符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多个时用逗号隔开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党内奖惩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PARTY_REWARD_AND_PUNISHMENT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奖惩原因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奖惩时间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党员上报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PARTY_REPORT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关联PARTY_MEMBER表ID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上报类型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请示报告/思想汇报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上报内容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图片路径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PIC_PATH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音频路径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AUDIO_PATH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视频路径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文档ID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DOCUMENTS_ID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关联DOCUMENTS表ID，多个时用逗号隔开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上报时间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民主评议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基础信息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PARTY_EVALUATE_BASE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介绍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所属党组织ID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ORGAN_ID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SELF_START_TIME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  <w:t>自评截止时间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SELF_END_TIME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互评截止时间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EACH_END_TIME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组织评议截止时间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ORGAN_END_TIME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发起人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32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创建时间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党员自评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PARTY_EVALUATE_SELF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自评内容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自评附件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党员互评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PARTY_EVALUATE_EACH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</w:tcPr>
          <w:p>
            <w:pPr>
              <w:spacing w:line="276" w:lineRule="auto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组织评议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PARTY_EVALUATE_ORGAN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评议ID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EVA_ID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管理员</w:t>
            </w:r>
            <w:r>
              <w:rPr>
                <w:rFonts w:hint="eastAsia" w:ascii="宋体" w:hAnsi="宋体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MANAGER_UUID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被评党员ID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MEMBER_ID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已评、未评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评价等级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RESULT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优秀、合格、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基本合格、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评价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ascii="黑体" w:hAnsi="黑体" w:cs="黑体"/>
          <w:szCs w:val="21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媒资分类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VOD_TYPE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网易云点播类型id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分类名称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TYPE_NAME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分类描述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DESCRIPTION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是否展示该分类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DISPLAY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0-不展示 1-展示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可删除 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ALLOW_DELETE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0-不可删除 1-可删除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媒资（</w:t>
      </w:r>
      <w:r>
        <w:rPr>
          <w:rFonts w:hint="eastAsia" w:hAnsi="黑体" w:cs="黑体"/>
          <w:color w:val="auto"/>
          <w:lang w:val="en-US" w:eastAsia="zh-CN"/>
        </w:rPr>
        <w:t>VOD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分类id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网易云点播id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点播名称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VOD_NAME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SNAPSHOTURL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原始视频url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DOWNLOADORIGURL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视频大小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INITIALSIZE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10表示初始，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20表示失败，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30表示处理中，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40表示成功，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50表示屏蔽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推流转码状态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TRANSCODING_STATUS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100表示视频未转码,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101表示视频转码中,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102表示视频已转码,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103表示网易云状态未就绪,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201表示网易云数据丢失, </w:t>
            </w:r>
          </w:p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202表示源视频丢失或已删除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视频的宽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WIDTH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视频的高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HEIGHT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SktVod播放地址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SKTVODPLAYURL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advanced播放地址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ADVANCEDPLAYURL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安卓播放地址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ANDROIDPLAYURL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播放地址用扩展表关联，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type 盒子类型，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url 播放地址</w:t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FF0000"/>
                <w:sz w:val="18"/>
                <w:szCs w:val="21"/>
                <w:lang w:val="en-US" w:eastAsia="zh-CN"/>
              </w:rPr>
              <w:t>有多个就加多行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长虹盒子播放地址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CHANGHONGPLAYURL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ipanel播放地址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IPANELPLAYURL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ott盒子播放地址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OTTWEBTVPLAYURL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同洲盒子播放地址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SHIPVODPLAYURL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VLC播放地址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VLCVIDEOPLAYURL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标识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PREVIEW_VID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预览图片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PREVIEW_ADDR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资讯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CONTENT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标题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内容和视频，至少有一个不为空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视频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VIDEO_PATH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关联网易云视频vid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封面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ICON_PATH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内容样式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图文视频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所属栏目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NODE_ID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草稿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已审核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上线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OPERATE_TIME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文章排序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活动管理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ACTIVITY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活动描述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是否需要用户报名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NEED_SIGN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计划招募人数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报名开始时间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SIGN_START_TIME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报名结束时间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SIGN_END_TIME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主办方/主办单位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HOSTS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活动开展地点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ADDRESS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活动类型ID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ACTIVITY_FORM_ID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关联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ACTIVITY_FORM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活动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待审核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、已驳回、上线、下线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图片资源路径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PATH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MAN_ID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发起时间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驳回意见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是否推荐首页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y-是，n-否。默认n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2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推荐图片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TOP_ICON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区域编码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REGION_CODE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活动形式（</w:t>
      </w:r>
      <w:r>
        <w:rPr>
          <w:rFonts w:hint="eastAsia" w:hAnsi="黑体" w:cs="黑体"/>
          <w:color w:val="auto"/>
          <w:lang w:val="en-US" w:eastAsia="zh-CN"/>
        </w:rPr>
        <w:t>ACTIVITY_FORM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评选、征询、答题、志愿活动、其他文体活动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nline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线上活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动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o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ffline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线下活动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2"/>
          <w:numId w:val="0"/>
        </w:numPr>
        <w:tabs>
          <w:tab w:val="left" w:pos="426"/>
          <w:tab w:val="clear" w:pos="1140"/>
        </w:tabs>
        <w:ind w:leftChars="0"/>
        <w:outlineLvl w:val="9"/>
        <w:rPr>
          <w:rFonts w:hAnsi="黑体" w:cs="黑体"/>
          <w:color w:val="auto"/>
        </w:rPr>
      </w:pPr>
    </w:p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评论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COMMENT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评论内容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评论时间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CREATE_TIME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待审核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已审核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驳回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上线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驳回原因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REVIEW_MSG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tabs>
                <w:tab w:val="left" w:pos="626"/>
              </w:tabs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关联CONTENT表ID或ACTIVITY表ID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内容类型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CONTENT_TYPE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c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ontent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资讯</w:t>
            </w:r>
          </w:p>
          <w:p>
            <w:pPr>
              <w:spacing w:line="276" w:lineRule="auto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ctivity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 xml:space="preserve"> 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父级ID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审核人UUID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标红字段可建立扩展表，而且评论只需要审核就可以了，无需发布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审核时间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AUDIT_TIME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发布人UUID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发布时间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RELEASE_TIME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积分系统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POINTS_SYSTEM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操作名称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操作地址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填写接口地址，这里注意设计接口的时候职能单一，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积分运算类型</w:t>
            </w:r>
          </w:p>
        </w:tc>
        <w:tc>
          <w:tcPr>
            <w:tcW w:w="1529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PROCESS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554"/>
              </w:tabs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+ 加分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- 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  <w:t>每次操作分值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NUM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限制运算次数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MAX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规则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* 不限制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N/day 每天N次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N/week 每周N次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N/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month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 xml:space="preserve"> 每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  <w:t>N次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积分日志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POINTS_LOG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操作类型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trike/>
                <w:dstrike w:val="0"/>
                <w:sz w:val="18"/>
                <w:szCs w:val="18"/>
                <w:lang w:val="en-US" w:eastAsia="zh-CN" w:bidi="ar-SA"/>
              </w:rPr>
              <w:t>OPERATE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关联points_system表id [操作类型 1点赞 2收藏 3分享 4浏览 5评论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t>等</w:t>
            </w:r>
            <w:r>
              <w:rPr>
                <w:rFonts w:hint="eastAsia" w:ascii="宋体" w:hAnsi="宋体" w:cs="Times New Roman"/>
                <w:strike/>
                <w:dstrike w:val="0"/>
                <w:sz w:val="18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Times New Roman"/>
                <w:strike/>
                <w:dstrike w:val="0"/>
                <w:color w:val="FF0000"/>
                <w:sz w:val="18"/>
                <w:szCs w:val="21"/>
                <w:lang w:val="en-US" w:eastAsia="zh-CN" w:bidi="ar-SA"/>
              </w:rPr>
              <w:t>无需记录，直接根据主表的接口判断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操作人UUID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OPERATE_USER_ID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源内容作者ID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SOURCE_ID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FF0000"/>
                <w:sz w:val="18"/>
                <w:szCs w:val="21"/>
                <w:lang w:val="en-US" w:eastAsia="zh-CN" w:bidi="ar-SA"/>
              </w:rPr>
              <w:t>？？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操作平台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PLAT_TYPE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tv电视端</w:t>
            </w:r>
          </w:p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pc 电脑端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App 手机端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积分数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STB_ID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restart"/>
            <w:vAlign w:val="top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sz w:val="18"/>
                <w:szCs w:val="18"/>
                <w:lang w:val="en-US" w:eastAsia="zh-CN" w:bidi="ar-SA"/>
              </w:rPr>
              <w:t>机顶盒当成用户处理，所有相关的地方只需记录一个字段就可以了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用户CA卡号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CA_NO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用户机顶盒IP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IP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Merge w:val="continue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REMARK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字符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0" w:type="auto"/>
            <w:vAlign w:val="top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val="en-US" w:eastAsia="zh-CN"/>
        </w:rPr>
        <w:t xml:space="preserve"> 用户管理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</w:t>
      </w:r>
      <w:r>
        <w:rPr>
          <w:rFonts w:hint="eastAsia" w:hAnsi="黑体" w:cs="黑体"/>
          <w:color w:val="auto"/>
        </w:rPr>
        <w:t>(</w:t>
      </w:r>
      <w:r>
        <w:rPr>
          <w:rFonts w:hint="eastAsia" w:hAnsi="黑体" w:cs="黑体"/>
          <w:color w:val="auto"/>
          <w:lang w:val="en-US" w:eastAsia="zh-CN"/>
        </w:rPr>
        <w:t>USER</w:t>
      </w:r>
      <w:r>
        <w:rPr>
          <w:rFonts w:hint="eastAsia" w:hAnsi="黑体" w:cs="黑体"/>
          <w:color w:val="auto"/>
        </w:rPr>
        <w:t>)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32位唯一编码标识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CARDID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证件号码主键身份证编码应符合gb 11643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证件类型编码应符合ga/t 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曾用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OLD_NAME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SEX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性别，编码应符合gb/t 2261.1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户籍门（楼）详址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RESIDENCE_ADDR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实际居住地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INHABITED_AREA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BIRTH_DAY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格式为“yyyy-mm-dd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BIRTH_PLACE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NATIONAL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民族,编码应符合gb/t 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POLY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政治面貌 编码应符合gb/t 4762-1984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DEGREE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学历 编码应符合gb/t 4658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婚姻状态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MARITAL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婚姻状态 编码应符合gb/t 2261.2 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国籍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COUNTRY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血型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BLOOD_TYPE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WORKUNIT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邮箱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EMAIL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个人情况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INTRO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用户积分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POINTS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8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用户来源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USER_SRC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PC录入或手机端注册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录入人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ENTER_MAN_UUID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修改人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MODIFY_MAN_UUID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添加时间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用户登陆扩展（</w:t>
      </w:r>
      <w:r>
        <w:rPr>
          <w:rFonts w:hint="eastAsia" w:hAnsi="黑体" w:cs="黑体"/>
          <w:color w:val="auto"/>
          <w:lang w:val="en-US" w:eastAsia="zh-CN"/>
        </w:rPr>
        <w:t>USER_LOGIN</w:t>
      </w:r>
      <w:r>
        <w:rPr>
          <w:rFonts w:hint="eastAsia" w:hAnsi="黑体" w:cs="黑体"/>
          <w:color w:val="auto"/>
          <w:lang w:eastAsia="zh-CN"/>
        </w:rPr>
        <w:t>）</w:t>
      </w:r>
      <w:r>
        <w:rPr>
          <w:rFonts w:hint="eastAsia" w:hAnsi="黑体" w:cs="黑体"/>
          <w:color w:val="FF0000"/>
          <w:lang w:eastAsia="zh-CN"/>
        </w:rPr>
        <w:t>第三方</w:t>
      </w:r>
      <w:r>
        <w:rPr>
          <w:rFonts w:hint="eastAsia" w:hAnsi="黑体" w:cs="黑体"/>
          <w:color w:val="FF0000"/>
          <w:lang w:val="en-US" w:eastAsia="zh-CN"/>
        </w:rPr>
        <w:t>openID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32位唯一用户标识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手机绑定唯一码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SERIALNUMBER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PHONE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用户昵称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NICKNAME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用户头像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PIC_URL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200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盐值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PWD_SALT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为32位的安全随即数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是否初次登录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FIRST_LOGIN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y-是，n-否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支付密码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PAY_PASSWD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最后一次错误时间戳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错误次数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ERRTIMES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锁定状态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LOCKSTATUS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ip-IP锁定 un-用户名锁定 no-未锁定 check-注册审核 reject-注册审核被驳回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最后一次登录IP地址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SIGN_IP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ip、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un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no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time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账号禁用时长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BAN_TIME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封禁原因描述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REASON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51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1"/>
          <w:numId w:val="20"/>
        </w:numPr>
        <w:tabs>
          <w:tab w:val="left" w:pos="426"/>
          <w:tab w:val="clear" w:pos="1140"/>
        </w:tabs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权限管理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角色（</w:t>
      </w:r>
      <w:r>
        <w:rPr>
          <w:rFonts w:hint="eastAsia" w:hAnsi="黑体" w:cs="黑体"/>
          <w:color w:val="auto"/>
          <w:lang w:val="en-US" w:eastAsia="zh-CN"/>
        </w:rPr>
        <w:t>AUTH_GROUP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是否启用当前用户组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0 禁用</w:t>
            </w:r>
          </w:p>
          <w:p>
            <w:pPr>
              <w:spacing w:line="276" w:lineRule="auto"/>
              <w:rPr>
                <w:rFonts w:hint="default" w:ascii="宋体" w:hAnsi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 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规则id的集合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RULES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2000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有权限访问或操作的节点集合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用户类型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USER_TYPE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s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ystem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后台用户 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u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ser</w:t>
            </w: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普通用户</w:t>
            </w: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auth_group_node 针对后台栏目节点权限表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FF0000"/>
        </w:rPr>
      </w:pPr>
      <w:r>
        <w:rPr>
          <w:rFonts w:hint="eastAsia" w:hAnsi="黑体" w:cs="黑体"/>
          <w:color w:val="FF0000"/>
          <w:lang w:val="en-US" w:eastAsia="zh-CN"/>
        </w:rPr>
        <w:t>auth_group_method 针对用户操作权限表 0/1 0-无权限 1-有</w:t>
      </w:r>
    </w:p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权限（</w:t>
      </w:r>
      <w:r>
        <w:rPr>
          <w:rFonts w:hint="eastAsia" w:hAnsi="黑体" w:cs="黑体"/>
          <w:color w:val="auto"/>
          <w:lang w:val="en-US" w:eastAsia="zh-CN"/>
        </w:rPr>
        <w:t>AUTH_GROUP_ACCESS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用户UUID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UID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用户组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GROUP_ID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</w:tbl>
    <w:p>
      <w:pPr>
        <w:pStyle w:val="98"/>
        <w:numPr>
          <w:ilvl w:val="2"/>
          <w:numId w:val="20"/>
        </w:numPr>
        <w:tabs>
          <w:tab w:val="left" w:pos="709"/>
          <w:tab w:val="clear" w:pos="1140"/>
        </w:tabs>
        <w:outlineLvl w:val="3"/>
        <w:rPr>
          <w:rFonts w:hAnsi="黑体" w:cs="黑体"/>
          <w:color w:val="auto"/>
        </w:rPr>
      </w:pPr>
      <w:r>
        <w:rPr>
          <w:rFonts w:hint="eastAsia" w:hAnsi="黑体" w:cs="黑体"/>
          <w:color w:val="auto"/>
          <w:lang w:eastAsia="zh-CN"/>
        </w:rPr>
        <w:t>栏目节点（</w:t>
      </w:r>
      <w:r>
        <w:rPr>
          <w:rFonts w:hint="eastAsia" w:hAnsi="黑体" w:cs="黑体"/>
          <w:color w:val="auto"/>
          <w:lang w:val="en-US" w:eastAsia="zh-CN"/>
        </w:rPr>
        <w:t>AUTH_RULE</w:t>
      </w:r>
      <w:r>
        <w:rPr>
          <w:rFonts w:hint="eastAsia" w:hAnsi="黑体" w:cs="黑体"/>
          <w:color w:val="auto"/>
          <w:lang w:eastAsia="zh-CN"/>
        </w:rPr>
        <w:t>）</w:t>
      </w:r>
    </w:p>
    <w:tbl>
      <w:tblPr>
        <w:tblStyle w:val="52"/>
        <w:tblW w:w="938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603"/>
        <w:gridCol w:w="1837"/>
        <w:gridCol w:w="1529"/>
        <w:gridCol w:w="993"/>
        <w:gridCol w:w="992"/>
        <w:gridCol w:w="850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数据元名称</w:t>
            </w:r>
          </w:p>
        </w:tc>
        <w:tc>
          <w:tcPr>
            <w:tcW w:w="1529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字段名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数据项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25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85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父级节点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/规则</w:t>
            </w: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ID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PID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top"/>
          </w:tcPr>
          <w:p>
            <w:pPr>
              <w:spacing w:line="276" w:lineRule="auto"/>
              <w:rPr>
                <w:rFonts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  <w:t>规则唯一标识 模块+控制器+方法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7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规则中文名称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TITLE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default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规则分类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是否启用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STATUS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1-启用规则 0-禁用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CONDITION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规则附件条件,满足附加条件的规则,才认为是有效规则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栏目排序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SORT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layui目录名称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LAYUI_NAME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layui页面跳转路径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LAYUI_ROUTING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layui 栏目图标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LAYUI_ICON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否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03" w:type="dxa"/>
            <w:vAlign w:val="center"/>
          </w:tcPr>
          <w:p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3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是否操作</w:t>
            </w:r>
          </w:p>
        </w:tc>
        <w:tc>
          <w:tcPr>
            <w:tcW w:w="1529" w:type="dxa"/>
            <w:vAlign w:val="center"/>
          </w:tcPr>
          <w:p>
            <w:pPr>
              <w:spacing w:line="276" w:lineRule="auto"/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18"/>
                <w:szCs w:val="18"/>
                <w:lang w:val="en-US" w:eastAsia="zh-CN" w:bidi="ar-SA"/>
              </w:rPr>
              <w:t>IS_LEAF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21"/>
                <w:lang w:val="en-US" w:eastAsia="zh-CN" w:bidi="ar-SA"/>
              </w:rPr>
              <w:t>字符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21"/>
                <w:lang w:val="en-US" w:eastAsia="zh-CN" w:bidi="ar-SA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2581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21"/>
                <w:lang w:val="en-US" w:eastAsia="zh-CN" w:bidi="ar-SA"/>
              </w:rPr>
              <w:t>n代表左侧菜单  y增删改查操作控制</w:t>
            </w:r>
          </w:p>
        </w:tc>
      </w:tr>
      <w:bookmarkEnd w:id="112"/>
      <w:bookmarkEnd w:id="113"/>
      <w:bookmarkEnd w:id="114"/>
      <w:bookmarkEnd w:id="115"/>
    </w:tbl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25" w:name="_Toc488415152"/>
      <w:bookmarkStart w:id="126" w:name="_Toc31560"/>
      <w:bookmarkStart w:id="127" w:name="_Toc488746498"/>
      <w:r>
        <w:rPr>
          <w:rFonts w:hint="eastAsia" w:ascii="黑体" w:hAnsi="黑体" w:cs="黑体"/>
          <w:color w:val="auto"/>
          <w:szCs w:val="21"/>
        </w:rPr>
        <w:t>附录1：数据元</w:t>
      </w:r>
      <w:r>
        <w:rPr>
          <w:rFonts w:ascii="黑体" w:hAnsi="黑体" w:cs="黑体"/>
          <w:color w:val="auto"/>
          <w:szCs w:val="21"/>
        </w:rPr>
        <w:t>值</w:t>
      </w:r>
      <w:r>
        <w:rPr>
          <w:rFonts w:hint="eastAsia" w:ascii="黑体" w:hAnsi="黑体" w:cs="黑体"/>
          <w:color w:val="auto"/>
          <w:szCs w:val="21"/>
        </w:rPr>
        <w:t>域</w:t>
      </w:r>
      <w:r>
        <w:rPr>
          <w:rFonts w:ascii="黑体" w:hAnsi="黑体" w:cs="黑体"/>
          <w:color w:val="auto"/>
          <w:szCs w:val="21"/>
        </w:rPr>
        <w:t>代码</w:t>
      </w:r>
      <w:bookmarkEnd w:id="125"/>
      <w:bookmarkEnd w:id="126"/>
      <w:bookmarkEnd w:id="127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8" w:name="_Toc488746517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医院等级</w:t>
      </w:r>
      <w:bookmarkEnd w:id="128"/>
    </w:p>
    <w:tbl>
      <w:tblPr>
        <w:tblStyle w:val="52"/>
        <w:tblW w:w="73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65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一级编码值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一级编码名称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二级编码值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二级编码名称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丙</w:t>
            </w:r>
          </w:p>
        </w:tc>
      </w:tr>
    </w:tbl>
    <w:p>
      <w:pPr>
        <w:pStyle w:val="98"/>
        <w:numPr>
          <w:ilvl w:val="2"/>
          <w:numId w:val="21"/>
        </w:numPr>
        <w:jc w:val="both"/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29" w:name="_Toc48874651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建筑物用途</w:t>
      </w:r>
      <w:bookmarkEnd w:id="129"/>
    </w:p>
    <w:tbl>
      <w:tblPr>
        <w:tblStyle w:val="53"/>
        <w:tblW w:w="510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编码值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仓储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543" w:type="dxa"/>
          </w:tcPr>
          <w:p>
            <w:pPr>
              <w:pStyle w:val="98"/>
              <w:numPr>
                <w:ilvl w:val="0"/>
                <w:numId w:val="0"/>
              </w:numPr>
              <w:spacing w:before="0" w:after="0" w:line="240" w:lineRule="auto"/>
              <w:ind w:firstLine="32" w:firstLineChars="18"/>
              <w:outlineLvl w:val="9"/>
              <w:rPr>
                <w:rFonts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</w:tbl>
    <w:p>
      <w:pPr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117"/>
        <w:numPr>
          <w:ilvl w:val="1"/>
          <w:numId w:val="21"/>
        </w:numPr>
        <w:rPr>
          <w:rFonts w:ascii="黑体" w:hAnsi="黑体" w:cs="黑体"/>
          <w:color w:val="auto"/>
          <w:szCs w:val="21"/>
        </w:rPr>
      </w:pPr>
      <w:bookmarkStart w:id="130" w:name="_Toc488746522"/>
      <w:r>
        <w:rPr>
          <w:rFonts w:hint="eastAsia" w:ascii="黑体" w:hAnsi="黑体" w:cs="黑体"/>
          <w:color w:val="auto"/>
          <w:szCs w:val="21"/>
        </w:rPr>
        <w:t>附录</w:t>
      </w:r>
      <w:r>
        <w:rPr>
          <w:rFonts w:ascii="黑体" w:hAnsi="黑体" w:cs="黑体"/>
          <w:color w:val="auto"/>
          <w:szCs w:val="21"/>
        </w:rPr>
        <w:t>2：</w:t>
      </w:r>
      <w:r>
        <w:rPr>
          <w:rFonts w:hint="eastAsia" w:ascii="黑体" w:hAnsi="黑体" w:cs="黑体"/>
          <w:color w:val="auto"/>
          <w:szCs w:val="21"/>
        </w:rPr>
        <w:t>数据</w:t>
      </w:r>
      <w:r>
        <w:rPr>
          <w:rFonts w:ascii="黑体" w:hAnsi="黑体" w:cs="黑体"/>
          <w:color w:val="auto"/>
          <w:szCs w:val="21"/>
        </w:rPr>
        <w:t>编码规则</w:t>
      </w:r>
      <w:bookmarkEnd w:id="130"/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1" w:name="_Toc488746523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行政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区划编码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1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行政区划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详见“附件1 浙江省基层治理体系“四个平台”信息系统技术规范-浙江省行政区划编码规范”。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2" w:name="_Toc488746524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网格编码规则</w:t>
      </w:r>
      <w:bookmarkEnd w:id="132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网格代码采用组合码，由</w:t>
      </w:r>
      <w:r>
        <w:rPr>
          <w:szCs w:val="21"/>
        </w:rPr>
        <w:t>20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为：14</w:t>
      </w:r>
      <w:r>
        <w:rPr>
          <w:rFonts w:hint="eastAsia"/>
          <w:szCs w:val="21"/>
        </w:rPr>
        <w:t>位组织代码、6位网格序列号。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第一层，组织代码，</w:t>
      </w:r>
      <w:r>
        <w:rPr>
          <w:szCs w:val="21"/>
        </w:rPr>
        <w:t>14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附录2:6.6 </w:t>
      </w:r>
      <w:r>
        <w:rPr>
          <w:rFonts w:hint="eastAsia"/>
          <w:szCs w:val="21"/>
        </w:rPr>
        <w:t>组织编码</w:t>
      </w:r>
      <w:r>
        <w:rPr>
          <w:szCs w:val="21"/>
        </w:rPr>
        <w:t>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第二层，网格序列号，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作为网格唯一性的数字代码。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26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61312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BBbfb2AAAAAoBAAAPAAAAAAAAAAEAIAAAACIAAABk&#10;cnMvZG93bnJldi54bWxQSwECFAAUAAAACACHTuJAp3RIBz8CAAAuBgAADgAAAAAAAAABACAAAAAn&#10;AQAAZHJzL2Uyb0RvYy54bWxQSwUGAAAAAAYABgBZAQAA2AUAAAAA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9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62336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8iLX61wAAAAkBAAAPAAAAAAAA&#10;AAEAIAAAACIAAABkcnMvZG93bnJldi54bWxQSwECFAAUAAAACACHTuJALmdcI0wCAAAuBgAADgAA&#10;AAAAAAABACAAAAAmAQAAZHJzL2Uyb0RvYy54bWxQSwUGAAAAAAYABgBZAQAA5A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第二层：网格序列号(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第一层：组织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代码(14位)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ICJxGT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第二层：网格序列号(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第一层：组织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代码(14位)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图：网格代码结构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网格类型变更后应重新赋码，原网格代码应注销，不再赋予其他网格。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3" w:name="_Toc488746525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建筑物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地址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3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  <w:r>
        <w:rPr>
          <w:rFonts w:hint="eastAsia" w:cs="黑体" w:asciiTheme="minorEastAsia" w:hAnsiTheme="minorEastAsia" w:eastAsiaTheme="minorEastAsia"/>
          <w:color w:val="FF0000"/>
        </w:rPr>
        <w:t>建筑</w:t>
      </w:r>
      <w:r>
        <w:rPr>
          <w:rFonts w:cs="黑体" w:asciiTheme="minorEastAsia" w:hAnsiTheme="minorEastAsia" w:eastAsiaTheme="minorEastAsia"/>
          <w:color w:val="FF0000"/>
        </w:rPr>
        <w:t>物地址编码</w:t>
      </w:r>
      <w:r>
        <w:rPr>
          <w:rFonts w:hint="eastAsia" w:cs="黑体" w:asciiTheme="minorEastAsia" w:hAnsiTheme="minorEastAsia" w:eastAsiaTheme="minorEastAsia"/>
          <w:color w:val="FF0000"/>
        </w:rPr>
        <w:t>详见“</w:t>
      </w:r>
      <w:r>
        <w:rPr>
          <w:rFonts w:cs="黑体" w:asciiTheme="minorEastAsia" w:hAnsiTheme="minorEastAsia" w:eastAsiaTheme="minorEastAsia"/>
          <w:color w:val="FF0000"/>
        </w:rPr>
        <w:t>浙江省测绘</w:t>
      </w:r>
      <w:r>
        <w:rPr>
          <w:rFonts w:hint="eastAsia" w:cs="黑体" w:asciiTheme="minorEastAsia" w:hAnsiTheme="minorEastAsia" w:eastAsiaTheme="minorEastAsia"/>
          <w:color w:val="FF0000"/>
        </w:rPr>
        <w:t>地址</w:t>
      </w:r>
      <w:r>
        <w:rPr>
          <w:rFonts w:cs="黑体" w:asciiTheme="minorEastAsia" w:hAnsiTheme="minorEastAsia" w:eastAsiaTheme="minorEastAsia"/>
          <w:color w:val="FF0000"/>
        </w:rPr>
        <w:t>编码</w:t>
      </w:r>
      <w:r>
        <w:rPr>
          <w:rFonts w:hint="eastAsia" w:cs="黑体" w:asciiTheme="minorEastAsia" w:hAnsiTheme="minorEastAsia" w:eastAsiaTheme="minorEastAsia"/>
          <w:color w:val="FF0000"/>
        </w:rPr>
        <w:t>规范”。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FF0000"/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4" w:name="_Toc488746526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住所地址编码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4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住所地址代码采用组合码，由</w:t>
      </w:r>
      <w:r>
        <w:rPr>
          <w:color w:val="FF0000"/>
          <w:szCs w:val="21"/>
        </w:rPr>
        <w:t>26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</w:t>
      </w:r>
      <w:r>
        <w:rPr>
          <w:rFonts w:hint="eastAsia"/>
          <w:szCs w:val="21"/>
        </w:rPr>
        <w:t>建筑物地址代码、6位住所序列号。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第一层，建筑物代码，</w:t>
      </w:r>
      <w:r>
        <w:rPr>
          <w:color w:val="FF0000"/>
          <w:szCs w:val="21"/>
        </w:rPr>
        <w:t>20</w:t>
      </w:r>
      <w:r>
        <w:rPr>
          <w:rFonts w:hint="eastAsia"/>
          <w:color w:val="FF0000"/>
          <w:szCs w:val="21"/>
        </w:rPr>
        <w:t>位码</w:t>
      </w:r>
      <w:r>
        <w:rPr>
          <w:rFonts w:hint="eastAsia"/>
          <w:szCs w:val="21"/>
        </w:rPr>
        <w:t>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附录2:6.3 </w:t>
      </w:r>
      <w:r>
        <w:rPr>
          <w:rFonts w:hint="eastAsia"/>
          <w:szCs w:val="21"/>
        </w:rPr>
        <w:t>建筑物地址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第二层，住所序列号，</w:t>
      </w:r>
      <w:r>
        <w:rPr>
          <w:szCs w:val="21"/>
        </w:rPr>
        <w:t>6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作为住所唯一性的数字代码。</w:t>
      </w:r>
    </w:p>
    <w:p>
      <w:pPr>
        <w:pStyle w:val="235"/>
        <w:numPr>
          <w:ilvl w:val="0"/>
          <w:numId w:val="22"/>
        </w:numPr>
        <w:ind w:firstLineChars="0"/>
        <w:rPr>
          <w:szCs w:val="21"/>
        </w:rPr>
      </w:pP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住所代码结构如下图所示：</w:t>
      </w:r>
    </w:p>
    <w:p>
      <w:pPr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19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8240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QW329gAAAAKAQAADwAAAAAAAAABACAAAAAi&#10;AAAAZHJzL2Rvd25yZXYueG1sUEsBAhQAFAAAAAgAh07iQNhV27VDAgAALgYAAA4AAAAAAAAAAQAg&#10;AAAAJwEAAGRycy9lMm9Eb2MueG1sUEsFBgAAAAAGAAYAWQEAANwFAAAAAA=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□□□…□□□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>□□□□□□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22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9264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iLX61wAAAAkBAAAPAAAAAAAAAAEAIAAA&#10;ACIAAABkcnMvZG93bnJldi54bWxQSwECFAAUAAAACACHTuJA91jvlUYCAAAuBgAADgAAAAAAAAAB&#10;ACAAAAAmAQAAZHJzL2Uyb0RvYy54bWxQSwUGAAAAAAYABgBZAQAA3gUAAAAA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263525</wp:posOffset>
                </wp:positionV>
                <wp:extent cx="2070100" cy="813435"/>
                <wp:effectExtent l="0" t="0" r="25400" b="14605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第二层：住所序列号(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6位)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第一层：建筑物地址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代码(20位)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20.75pt;height:64.05pt;width:163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El262gAAAAoBAAAPAAAAAAAAAAEAIAAAACIAAABk&#10;cnMvZG93bnJldi54bWxQSwECFAAUAAAACACHTuJAND9EWD0CAACJBAAADgAAAAAAAAABACAAAAAp&#10;AQAAZHJzL2Uyb0RvYy54bWxQSwUGAAAAAAYABgBZAQAA2A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第二层：住所序列号(</w:t>
                      </w:r>
                      <w:r>
                        <w:rPr>
                          <w:sz w:val="21"/>
                          <w:szCs w:val="21"/>
                        </w:rPr>
                        <w:t>6位)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第一层：建筑物地址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代码(20位)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图：住所代码结构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住所类型变更后应重新赋码，原住所代码应注销，不再赋予其他住所。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5" w:name="_Toc488746527"/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场所编码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5"/>
    </w:p>
    <w:p>
      <w:pPr>
        <w:spacing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编制规则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场所代码采用组合码，由</w:t>
      </w:r>
      <w:r>
        <w:rPr>
          <w:szCs w:val="21"/>
        </w:rPr>
        <w:t>19</w:t>
      </w:r>
      <w:r>
        <w:rPr>
          <w:rFonts w:hint="eastAsia"/>
          <w:szCs w:val="21"/>
        </w:rPr>
        <w:t>位组成。</w:t>
      </w:r>
      <w:r>
        <w:rPr>
          <w:szCs w:val="21"/>
        </w:rPr>
        <w:t>从左至右排列</w:t>
      </w:r>
      <w:r>
        <w:rPr>
          <w:rFonts w:hint="eastAsia"/>
          <w:szCs w:val="21"/>
        </w:rPr>
        <w:t>顺序</w:t>
      </w:r>
      <w:r>
        <w:rPr>
          <w:szCs w:val="21"/>
        </w:rPr>
        <w:t>为：6</w:t>
      </w:r>
      <w:r>
        <w:rPr>
          <w:rFonts w:hint="eastAsia"/>
          <w:szCs w:val="21"/>
        </w:rPr>
        <w:t>位行政区划代码、4位场所类型代码，</w:t>
      </w:r>
      <w:r>
        <w:rPr>
          <w:szCs w:val="21"/>
        </w:rPr>
        <w:t>9</w:t>
      </w:r>
      <w:r>
        <w:rPr>
          <w:rFonts w:hint="eastAsia"/>
          <w:szCs w:val="21"/>
        </w:rPr>
        <w:t>位场所序列号。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第一层，行政区划代码（区县市），</w:t>
      </w:r>
      <w:r>
        <w:rPr>
          <w:szCs w:val="21"/>
        </w:rPr>
        <w:t>6</w:t>
      </w:r>
      <w:r>
        <w:rPr>
          <w:rFonts w:hint="eastAsia"/>
          <w:szCs w:val="21"/>
        </w:rPr>
        <w:t>位码，编码规则</w:t>
      </w:r>
      <w:r>
        <w:rPr>
          <w:szCs w:val="21"/>
        </w:rPr>
        <w:t>详</w:t>
      </w:r>
      <w:r>
        <w:rPr>
          <w:rFonts w:hint="eastAsia"/>
          <w:szCs w:val="21"/>
        </w:rPr>
        <w:t>见</w:t>
      </w:r>
      <w:r>
        <w:rPr>
          <w:szCs w:val="21"/>
        </w:rPr>
        <w:t xml:space="preserve">附录2:6.1 </w:t>
      </w:r>
      <w:r>
        <w:rPr>
          <w:rFonts w:hint="eastAsia"/>
          <w:szCs w:val="21"/>
        </w:rPr>
        <w:t>行政区划</w:t>
      </w:r>
      <w:r>
        <w:rPr>
          <w:szCs w:val="21"/>
        </w:rPr>
        <w:t>编码规则。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第二层，场所类型代码，4位码，</w:t>
      </w:r>
      <w:r>
        <w:rPr>
          <w:rFonts w:hint="eastAsia" w:cs="黑体" w:asciiTheme="minorEastAsia" w:hAnsiTheme="minorEastAsia"/>
        </w:rPr>
        <w:t>编码规则详见附录</w:t>
      </w:r>
      <w:r>
        <w:rPr>
          <w:rFonts w:cs="黑体" w:asciiTheme="minorEastAsia" w:hAnsiTheme="minorEastAsia"/>
        </w:rPr>
        <w:t>1：</w:t>
      </w:r>
      <w:r>
        <w:rPr>
          <w:rFonts w:hint="eastAsia" w:cs="黑体" w:asciiTheme="minorEastAsia" w:hAnsiTheme="minorEastAsia"/>
        </w:rPr>
        <w:t>5.</w:t>
      </w:r>
      <w:r>
        <w:rPr>
          <w:rFonts w:cs="黑体" w:asciiTheme="minorEastAsia" w:hAnsiTheme="minorEastAsia"/>
        </w:rPr>
        <w:t xml:space="preserve">18 </w:t>
      </w:r>
      <w:r>
        <w:rPr>
          <w:rFonts w:hint="eastAsia" w:cs="黑体" w:asciiTheme="minorEastAsia" w:hAnsiTheme="minorEastAsia"/>
        </w:rPr>
        <w:t>场所类型。</w:t>
      </w:r>
    </w:p>
    <w:p>
      <w:pPr>
        <w:pStyle w:val="235"/>
        <w:numPr>
          <w:ilvl w:val="0"/>
          <w:numId w:val="23"/>
        </w:numPr>
        <w:ind w:firstLineChars="0"/>
        <w:rPr>
          <w:szCs w:val="21"/>
        </w:rPr>
      </w:pPr>
      <w:r>
        <w:rPr>
          <w:rFonts w:hint="eastAsia"/>
          <w:szCs w:val="21"/>
        </w:rPr>
        <w:t>第三层，场所序列号，</w:t>
      </w:r>
      <w:r>
        <w:rPr>
          <w:szCs w:val="21"/>
        </w:rPr>
        <w:t>9</w:t>
      </w:r>
      <w:r>
        <w:rPr>
          <w:rFonts w:hint="eastAsia"/>
          <w:szCs w:val="21"/>
        </w:rPr>
        <w:t>位码，</w:t>
      </w:r>
      <w:r>
        <w:rPr>
          <w:rFonts w:hint="eastAsia" w:hAnsi="宋体"/>
          <w:szCs w:val="21"/>
        </w:rPr>
        <w:t>自行</w:t>
      </w:r>
      <w:r>
        <w:rPr>
          <w:rFonts w:hAnsi="宋体"/>
          <w:szCs w:val="21"/>
        </w:rPr>
        <w:t>生成</w:t>
      </w:r>
      <w:r>
        <w:rPr>
          <w:rFonts w:hint="eastAsia"/>
          <w:szCs w:val="21"/>
        </w:rPr>
        <w:t>，不可</w:t>
      </w:r>
      <w:r>
        <w:rPr>
          <w:szCs w:val="21"/>
        </w:rPr>
        <w:t>重复，</w:t>
      </w:r>
      <w:r>
        <w:rPr>
          <w:rFonts w:hint="eastAsia"/>
          <w:szCs w:val="21"/>
        </w:rPr>
        <w:t>作为场所唯一性的数字代码。</w:t>
      </w:r>
    </w:p>
    <w:p>
      <w:pPr>
        <w:pStyle w:val="98"/>
        <w:numPr>
          <w:ilvl w:val="0"/>
          <w:numId w:val="0"/>
        </w:numPr>
        <w:ind w:left="363" w:hanging="363" w:hangingChars="17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</w:rPr>
        <w:t>代码结构</w:t>
      </w:r>
    </w:p>
    <w:p>
      <w:pPr>
        <w:pStyle w:val="98"/>
        <w:numPr>
          <w:ilvl w:val="0"/>
          <w:numId w:val="0"/>
        </w:numPr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场所代码结构如下图所示：</w:t>
      </w:r>
    </w:p>
    <w:p>
      <w:pPr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183515</wp:posOffset>
                </wp:positionV>
                <wp:extent cx="1676400" cy="409575"/>
                <wp:effectExtent l="0" t="0" r="1905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409575"/>
                          <a:chOff x="0" y="0"/>
                          <a:chExt cx="1560" cy="1218"/>
                        </a:xfrm>
                      </wpg:grpSpPr>
                      <wps:wsp>
                        <wps:cNvPr id="8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15pt;margin-top:14.45pt;height:32.25pt;width:132pt;z-index:251655168;mso-width-relative:page;mso-height-relative:page;" coordsize="1560,1218" o:gfxdata="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MJm03aAAAACQEAAA8AAAAAAAAAAQAgAAAA&#10;IgAAAGRycy9kb3ducmV2LnhtbFBLAQIUABQAAAAIAIdO4kBwHxszQgIAACoGAAAOAAAAAAAAAAEA&#10;IAAAACkBAABkcnMvZTJvRG9jLnhtbFBLBQYAAAAABgAGAFkBAADd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186055</wp:posOffset>
                </wp:positionV>
                <wp:extent cx="2371725" cy="628650"/>
                <wp:effectExtent l="0" t="0" r="9525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628650"/>
                          <a:chOff x="0" y="0"/>
                          <a:chExt cx="1560" cy="1218"/>
                        </a:xfrm>
                      </wpg:grpSpPr>
                      <wps:wsp>
                        <wps:cNvPr id="5" name="Line 1246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1247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1.4pt;margin-top:14.65pt;height:49.5pt;width:186.75pt;z-index:251652096;mso-width-relative:page;mso-height-relative:page;" coordsize="1560,1218" o:gfxdata="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EFt9vYAAAACgEAAA8AAAAAAAAAAQAgAAAAIgAAAGRy&#10;cy9kb3ducmV2LnhtbFBLAQIUABQAAAAIAIdO4kCKJmpqPgIAACoGAAAOAAAAAAAAAAEAIAAAACcB&#10;AABkcnMvZTJvRG9jLnhtbFBLBQYAAAAABgAGAFkBAADXBQAAAAA=&#10;">
                <o:lock v:ext="edit" aspectratio="f"/>
                <v:line id="Line 1246" o:spid="_x0000_s1026" o:spt="20" style="position:absolute;left:0;top:0;height:1218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47" o:spid="_x0000_s1026" o:spt="20" style="position:absolute;left:15;top:1218;height:0;width:1545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1"/>
          <w:szCs w:val="21"/>
        </w:rPr>
        <w:t>□□□□□□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□□□□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 xml:space="preserve"> □□□□□□□□</w:t>
      </w:r>
      <w:r>
        <w:rPr>
          <w:rFonts w:hint="eastAsia" w:ascii="宋体" w:hAnsi="宋体"/>
          <w:sz w:val="21"/>
          <w:szCs w:val="21"/>
        </w:rPr>
        <w:t xml:space="preserve">  </w:t>
      </w:r>
    </w:p>
    <w:p>
      <w:pPr>
        <w:ind w:firstLine="6720" w:firstLineChars="2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45085</wp:posOffset>
                </wp:positionV>
                <wp:extent cx="3381375" cy="809625"/>
                <wp:effectExtent l="0" t="0" r="28575" b="2857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809625"/>
                          <a:chOff x="0" y="0"/>
                          <a:chExt cx="1560" cy="1218"/>
                        </a:xfrm>
                      </wpg:grpSpPr>
                      <wps:wsp>
                        <wps:cNvPr id="11" name="Line 1249"/>
                        <wps:cNvCnPr/>
                        <wps:spPr bwMode="auto">
                          <a:xfrm>
                            <a:off x="0" y="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250"/>
                        <wps:cNvCnPr/>
                        <wps:spPr bwMode="auto">
                          <a:xfrm>
                            <a:off x="15" y="1218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9pt;margin-top:3.55pt;height:63.75pt;width:266.25pt;z-index:251653120;mso-width-relative:page;mso-height-relative:page;" coordsize="1560,1218" o:gfxdata="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yItfrXAAAACQEAAA8AAAAAAAAAAQAgAAAAIgAA&#10;AGRycy9kb3ducmV2LnhtbFBLAQIUABQAAAAIAIdO4kBP0E+yQgIAAC4GAAAOAAAAAAAAAAEAIAAA&#10;ACYBAABkcnMvZTJvRG9jLnhtbFBLBQYAAAAABgAGAFkBAADaBQAAAAA=&#10;">
                <o:lock v:ext="edit" aspectratio="f"/>
                <v:line id="Line 1249" o:spid="_x0000_s1026" o:spt="20" style="position:absolute;left:0;top:0;height:1218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250" o:spid="_x0000_s1026" o:spt="20" style="position:absolute;left:15;top:1218;height:0;width:154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  <w:r>
        <w:rPr>
          <w:rFonts w:hAnsi="宋体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24765</wp:posOffset>
                </wp:positionV>
                <wp:extent cx="2070100" cy="813435"/>
                <wp:effectExtent l="0" t="0" r="25400" b="2476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第三层：场所序列号(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9位)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第二层：</w:t>
                            </w: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场所类型代码(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4位)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TimesNewRomanPSMT"/>
                                <w:sz w:val="21"/>
                                <w:szCs w:val="21"/>
                              </w:rPr>
                              <w:t>第一层：行政区划代码</w:t>
                            </w:r>
                            <w:r>
                              <w:rPr>
                                <w:rFonts w:ascii="宋体" w:hAnsi="TimesNewRomanPSMT"/>
                                <w:sz w:val="21"/>
                                <w:szCs w:val="21"/>
                              </w:rPr>
                              <w:t>(6位)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7.65pt;margin-top:1.95pt;height:64.05pt;width:163pt;mso-wrap-distance-bottom:3.6pt;mso-wrap-distance-left:9pt;mso-wrap-distance-right:9pt;mso-wrap-distance-top:3.6pt;z-index:251654144;mso-width-relative:page;mso-height-relative:margin;mso-height-percent:200;" fillcolor="#FFFFFF" filled="t" stroked="t" coordsize="21600,21600" o:gfxdata="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pAXCNgAAAAJAQAADwAAAAAAAAABACAAAAAiAAAAZHJz&#10;L2Rvd25yZXYueG1sUEsBAhQAFAAAAAgAh07iQFe/g2w9AgAAiQQAAA4AAAAAAAAAAQAgAAAAJw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第三层：场所序列号(</w:t>
                      </w:r>
                      <w:r>
                        <w:rPr>
                          <w:sz w:val="21"/>
                          <w:szCs w:val="21"/>
                        </w:rPr>
                        <w:t>9位)</w:t>
                      </w:r>
                    </w:p>
                    <w:p>
                      <w:pPr>
                        <w:spacing w:line="288" w:lineRule="auto"/>
                        <w:rPr>
                          <w:rFonts w:ascii="宋体" w:hAnsi="TimesNewRomanPSM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第二层：</w:t>
                      </w: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场所类型代码(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4位)</w:t>
                      </w:r>
                    </w:p>
                    <w:p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TimesNewRomanPSMT"/>
                          <w:sz w:val="21"/>
                          <w:szCs w:val="21"/>
                        </w:rPr>
                        <w:t>第一层：行政区划代码</w:t>
                      </w:r>
                      <w:r>
                        <w:rPr>
                          <w:rFonts w:ascii="宋体" w:hAnsi="TimesNewRomanPSMT"/>
                          <w:sz w:val="21"/>
                          <w:szCs w:val="21"/>
                        </w:rPr>
                        <w:t>(6位)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8"/>
        <w:spacing w:before="50" w:line="360" w:lineRule="auto"/>
        <w:ind w:firstLine="0" w:firstLineChars="0"/>
        <w:jc w:val="center"/>
        <w:rPr>
          <w:rFonts w:hAnsi="宋体"/>
          <w:szCs w:val="21"/>
        </w:rPr>
      </w:pPr>
    </w:p>
    <w:p>
      <w:pPr>
        <w:jc w:val="center"/>
        <w:rPr>
          <w:rFonts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图：场所代码结构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代码</w:t>
      </w:r>
      <w:r>
        <w:rPr>
          <w:b/>
          <w:sz w:val="21"/>
          <w:szCs w:val="21"/>
        </w:rPr>
        <w:t>说明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场所代码一经赋予，不可变更。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场所类型变更后应重新赋码，原场所代码应注销，不再赋予其他场所。</w:t>
      </w:r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8"/>
        <w:numPr>
          <w:ilvl w:val="2"/>
          <w:numId w:val="21"/>
        </w:numP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136" w:name="_Toc488746528"/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组织</w:t>
      </w:r>
      <w:r>
        <w:rPr>
          <w:rFonts w:hAnsi="黑体" w:cs="黑体"/>
          <w:color w:val="000000" w:themeColor="text1"/>
          <w14:textFill>
            <w14:solidFill>
              <w14:schemeClr w14:val="tx1"/>
            </w14:solidFill>
          </w14:textFill>
        </w:rPr>
        <w:t>编码</w:t>
      </w:r>
      <w:r>
        <w:rPr>
          <w:rFonts w:hint="eastAsia" w:hAnsi="黑体" w:cs="黑体"/>
          <w:color w:val="000000" w:themeColor="text1"/>
          <w14:textFill>
            <w14:solidFill>
              <w14:schemeClr w14:val="tx1"/>
            </w14:solidFill>
          </w14:textFill>
        </w:rPr>
        <w:t>规则</w:t>
      </w:r>
      <w:bookmarkEnd w:id="136"/>
    </w:p>
    <w:p>
      <w:pPr>
        <w:pStyle w:val="98"/>
        <w:numPr>
          <w:ilvl w:val="0"/>
          <w:numId w:val="0"/>
        </w:numPr>
        <w:spacing w:before="0" w:after="0" w:line="240" w:lineRule="auto"/>
        <w:ind w:firstLine="424" w:firstLineChars="202"/>
        <w:outlineLvl w:val="9"/>
        <w:rPr>
          <w:rFonts w:cs="黑体" w:asciiTheme="minorEastAsia" w:hAnsiTheme="minorEastAsia" w:eastAsiaTheme="minorEastAsia"/>
          <w:color w:val="auto"/>
        </w:rPr>
      </w:pPr>
      <w:r>
        <w:rPr>
          <w:rFonts w:hint="eastAsia" w:cs="黑体" w:asciiTheme="minorEastAsia" w:hAnsiTheme="minorEastAsia" w:eastAsiaTheme="minorEastAsia"/>
          <w:color w:val="auto"/>
        </w:rPr>
        <w:t>组织</w:t>
      </w:r>
      <w:r>
        <w:rPr>
          <w:rFonts w:cs="黑体" w:asciiTheme="minorEastAsia" w:hAnsiTheme="minorEastAsia" w:eastAsiaTheme="minorEastAsia"/>
          <w:color w:val="auto"/>
        </w:rPr>
        <w:t>编码</w:t>
      </w:r>
      <w:r>
        <w:rPr>
          <w:rFonts w:hint="eastAsia" w:cs="黑体" w:asciiTheme="minorEastAsia" w:hAnsiTheme="minorEastAsia" w:eastAsiaTheme="minorEastAsia"/>
          <w:color w:val="auto"/>
        </w:rPr>
        <w:t>详见“附件</w:t>
      </w:r>
      <w:r>
        <w:rPr>
          <w:rFonts w:cs="黑体" w:asciiTheme="minorEastAsia" w:hAnsiTheme="minorEastAsia" w:eastAsiaTheme="minorEastAsia"/>
          <w:color w:val="auto"/>
        </w:rPr>
        <w:t>2</w:t>
      </w:r>
      <w:r>
        <w:rPr>
          <w:rFonts w:hint="eastAsia" w:cs="黑体" w:asciiTheme="minorEastAsia" w:hAnsiTheme="minorEastAsia" w:eastAsiaTheme="minorEastAsia"/>
          <w:color w:val="auto"/>
        </w:rPr>
        <w:t xml:space="preserve"> 浙江省基层治理体系“四个平台”信息系统技术规范-浙江省组织编码规范”。</w:t>
      </w:r>
    </w:p>
    <w:p>
      <w:pPr>
        <w:pStyle w:val="98"/>
        <w:numPr>
          <w:ilvl w:val="0"/>
          <w:numId w:val="0"/>
        </w:numPr>
        <w:outlineLvl w:val="9"/>
        <w:rPr>
          <w:color w:val="FF0000"/>
        </w:rPr>
      </w:pPr>
    </w:p>
    <w:sectPr>
      <w:footerReference r:id="rId7" w:type="default"/>
      <w:pgSz w:w="11906" w:h="16838"/>
      <w:pgMar w:top="992" w:right="1797" w:bottom="873" w:left="1797" w:header="1418" w:footer="1134" w:gutter="0"/>
      <w:pgNumType w:start="1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BookMaker1DlFont1053687411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2906812"/>
    </w:sdtPr>
    <w:sdtContent>
      <w:p>
        <w:pPr>
          <w:pStyle w:val="32"/>
          <w:ind w:right="24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fldChar w:fldCharType="end"/>
        </w:r>
      </w:p>
    </w:sdtContent>
  </w:sdt>
  <w:p>
    <w:pPr>
      <w:pStyle w:val="134"/>
      <w:ind w:right="810"/>
      <w:jc w:val="both"/>
      <w:rPr>
        <w:rStyle w:val="5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7847275"/>
    </w:sdtPr>
    <w:sdtContent>
      <w:p>
        <w:pPr>
          <w:pStyle w:val="32"/>
          <w:ind w:right="240"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32"/>
      <w:ind w:right="240" w:firstLine="360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4"/>
      <w:ind w:right="810"/>
      <w:jc w:val="both"/>
      <w:rPr>
        <w:rStyle w:val="58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0.35pt;width:4.55pt;mso-position-horizontal:right;mso-position-horizontal-relative:margin;mso-wrap-style:none;z-index:251657216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BoxJ7P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8"/>
      <w:ind w:right="8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0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51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pStyle w:val="126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70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9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9225C10"/>
    <w:multiLevelType w:val="multilevel"/>
    <w:tmpl w:val="19225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FE5A13"/>
    <w:multiLevelType w:val="multilevel"/>
    <w:tmpl w:val="19FE5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214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87"/>
      <w:lvlText w:val="%1."/>
      <w:lvlJc w:val="left"/>
      <w:pPr>
        <w:ind w:left="425" w:hanging="425"/>
      </w:pPr>
      <w:rPr>
        <w:rFonts w:hint="eastAsia"/>
        <w:b w:val="0"/>
        <w:i w:val="0"/>
        <w:sz w:val="21"/>
        <w:szCs w:val="21"/>
      </w:rPr>
    </w:lvl>
    <w:lvl w:ilvl="1" w:tentative="0">
      <w:start w:val="1"/>
      <w:numFmt w:val="decimal"/>
      <w:pStyle w:val="85"/>
      <w:lvlText w:val="%1.%2.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4"/>
      <w:lvlText w:val="%1.%2.%3."/>
      <w:lvlJc w:val="left"/>
      <w:pPr>
        <w:ind w:left="709" w:hanging="709"/>
      </w:pPr>
      <w:rPr>
        <w:rFonts w:hint="eastAsia"/>
        <w:b w:val="0"/>
        <w:i w:val="0"/>
        <w:sz w:val="21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pStyle w:val="103"/>
      <w:lvlText w:val="%1.%2.%3.%4.%5."/>
      <w:lvlJc w:val="left"/>
      <w:pPr>
        <w:ind w:left="992" w:hanging="992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>
    <w:nsid w:val="22827D5B"/>
    <w:multiLevelType w:val="multilevel"/>
    <w:tmpl w:val="22827D5B"/>
    <w:lvl w:ilvl="0" w:tentative="0">
      <w:start w:val="1"/>
      <w:numFmt w:val="none"/>
      <w:pStyle w:val="16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2A8F7113"/>
    <w:multiLevelType w:val="multilevel"/>
    <w:tmpl w:val="2A8F7113"/>
    <w:lvl w:ilvl="0" w:tentative="0">
      <w:start w:val="1"/>
      <w:numFmt w:val="upperLetter"/>
      <w:pStyle w:val="2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>
    <w:nsid w:val="2C5917C3"/>
    <w:multiLevelType w:val="multilevel"/>
    <w:tmpl w:val="2C5917C3"/>
    <w:lvl w:ilvl="0" w:tentative="0">
      <w:start w:val="1"/>
      <w:numFmt w:val="none"/>
      <w:pStyle w:val="166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22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22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>
    <w:nsid w:val="385D0052"/>
    <w:multiLevelType w:val="multilevel"/>
    <w:tmpl w:val="385D0052"/>
    <w:lvl w:ilvl="0" w:tentative="0">
      <w:start w:val="2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5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9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9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6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220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C283DFD"/>
    <w:multiLevelType w:val="multilevel"/>
    <w:tmpl w:val="5C283DFD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9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1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6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6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269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6D6C07CD"/>
    <w:multiLevelType w:val="multilevel"/>
    <w:tmpl w:val="6D6C07CD"/>
    <w:lvl w:ilvl="0" w:tentative="0">
      <w:start w:val="1"/>
      <w:numFmt w:val="lowerLetter"/>
      <w:pStyle w:val="15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20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6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pStyle w:val="117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pStyle w:val="98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pStyle w:val="90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2"/>
  </w:num>
  <w:num w:numId="6">
    <w:abstractNumId w:val="19"/>
  </w:num>
  <w:num w:numId="7">
    <w:abstractNumId w:val="21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0460"/>
    <w:rsid w:val="0000170C"/>
    <w:rsid w:val="0000185F"/>
    <w:rsid w:val="00001DF2"/>
    <w:rsid w:val="00003A97"/>
    <w:rsid w:val="000044FF"/>
    <w:rsid w:val="0000586F"/>
    <w:rsid w:val="0000647F"/>
    <w:rsid w:val="00006DA4"/>
    <w:rsid w:val="000129AB"/>
    <w:rsid w:val="00012CA5"/>
    <w:rsid w:val="00012F36"/>
    <w:rsid w:val="00013D86"/>
    <w:rsid w:val="00013E02"/>
    <w:rsid w:val="00017818"/>
    <w:rsid w:val="0002143C"/>
    <w:rsid w:val="00021837"/>
    <w:rsid w:val="000219DA"/>
    <w:rsid w:val="000234CA"/>
    <w:rsid w:val="00025A65"/>
    <w:rsid w:val="00026416"/>
    <w:rsid w:val="00026BE3"/>
    <w:rsid w:val="00026C31"/>
    <w:rsid w:val="00027280"/>
    <w:rsid w:val="00031A31"/>
    <w:rsid w:val="000320A7"/>
    <w:rsid w:val="00033205"/>
    <w:rsid w:val="00033308"/>
    <w:rsid w:val="000340C3"/>
    <w:rsid w:val="0003458E"/>
    <w:rsid w:val="0003485F"/>
    <w:rsid w:val="00034DA6"/>
    <w:rsid w:val="0003521B"/>
    <w:rsid w:val="00035925"/>
    <w:rsid w:val="00037821"/>
    <w:rsid w:val="00040A75"/>
    <w:rsid w:val="00041064"/>
    <w:rsid w:val="00042D23"/>
    <w:rsid w:val="00043010"/>
    <w:rsid w:val="00046B50"/>
    <w:rsid w:val="0004762C"/>
    <w:rsid w:val="000477FE"/>
    <w:rsid w:val="00050176"/>
    <w:rsid w:val="000536EB"/>
    <w:rsid w:val="00053CF5"/>
    <w:rsid w:val="0005509C"/>
    <w:rsid w:val="00056D6F"/>
    <w:rsid w:val="00060177"/>
    <w:rsid w:val="00060C6B"/>
    <w:rsid w:val="00061403"/>
    <w:rsid w:val="00061847"/>
    <w:rsid w:val="00061E71"/>
    <w:rsid w:val="000620D2"/>
    <w:rsid w:val="0006256A"/>
    <w:rsid w:val="0006417E"/>
    <w:rsid w:val="0006574A"/>
    <w:rsid w:val="00066752"/>
    <w:rsid w:val="00066FA0"/>
    <w:rsid w:val="00067CDF"/>
    <w:rsid w:val="00067F6D"/>
    <w:rsid w:val="000704F3"/>
    <w:rsid w:val="00070776"/>
    <w:rsid w:val="00070E7B"/>
    <w:rsid w:val="000724B6"/>
    <w:rsid w:val="000728F9"/>
    <w:rsid w:val="00074F09"/>
    <w:rsid w:val="00074FBE"/>
    <w:rsid w:val="000802CC"/>
    <w:rsid w:val="00083166"/>
    <w:rsid w:val="00083A09"/>
    <w:rsid w:val="00084E92"/>
    <w:rsid w:val="00085102"/>
    <w:rsid w:val="000867DD"/>
    <w:rsid w:val="00087F0A"/>
    <w:rsid w:val="00087FC6"/>
    <w:rsid w:val="0009005E"/>
    <w:rsid w:val="000916D1"/>
    <w:rsid w:val="00092857"/>
    <w:rsid w:val="00094CAC"/>
    <w:rsid w:val="00095F9C"/>
    <w:rsid w:val="00096771"/>
    <w:rsid w:val="00097001"/>
    <w:rsid w:val="000A0922"/>
    <w:rsid w:val="000A0B1C"/>
    <w:rsid w:val="000A17B4"/>
    <w:rsid w:val="000A20A9"/>
    <w:rsid w:val="000A2277"/>
    <w:rsid w:val="000A48B1"/>
    <w:rsid w:val="000A498F"/>
    <w:rsid w:val="000A4A6A"/>
    <w:rsid w:val="000A4EC5"/>
    <w:rsid w:val="000A5094"/>
    <w:rsid w:val="000A657C"/>
    <w:rsid w:val="000A662A"/>
    <w:rsid w:val="000B0650"/>
    <w:rsid w:val="000B26E2"/>
    <w:rsid w:val="000B3143"/>
    <w:rsid w:val="000B416B"/>
    <w:rsid w:val="000B42F4"/>
    <w:rsid w:val="000B5428"/>
    <w:rsid w:val="000B594A"/>
    <w:rsid w:val="000C10E0"/>
    <w:rsid w:val="000C233E"/>
    <w:rsid w:val="000C2925"/>
    <w:rsid w:val="000C302C"/>
    <w:rsid w:val="000C47A5"/>
    <w:rsid w:val="000C4AD3"/>
    <w:rsid w:val="000C5728"/>
    <w:rsid w:val="000C5F45"/>
    <w:rsid w:val="000C6B05"/>
    <w:rsid w:val="000C6DD6"/>
    <w:rsid w:val="000C7040"/>
    <w:rsid w:val="000C73D4"/>
    <w:rsid w:val="000C7F5A"/>
    <w:rsid w:val="000D08D0"/>
    <w:rsid w:val="000D09A3"/>
    <w:rsid w:val="000D1C44"/>
    <w:rsid w:val="000D2CF3"/>
    <w:rsid w:val="000D2F82"/>
    <w:rsid w:val="000D3359"/>
    <w:rsid w:val="000D3D4C"/>
    <w:rsid w:val="000D4F51"/>
    <w:rsid w:val="000D5A2A"/>
    <w:rsid w:val="000D641A"/>
    <w:rsid w:val="000D718B"/>
    <w:rsid w:val="000E07BD"/>
    <w:rsid w:val="000E0C46"/>
    <w:rsid w:val="000E0FCD"/>
    <w:rsid w:val="000E1D23"/>
    <w:rsid w:val="000E2145"/>
    <w:rsid w:val="000E2452"/>
    <w:rsid w:val="000E39AA"/>
    <w:rsid w:val="000E6B57"/>
    <w:rsid w:val="000E74D9"/>
    <w:rsid w:val="000F030C"/>
    <w:rsid w:val="000F129C"/>
    <w:rsid w:val="000F4FD7"/>
    <w:rsid w:val="000F63FD"/>
    <w:rsid w:val="000F7110"/>
    <w:rsid w:val="000F7EB0"/>
    <w:rsid w:val="0010168A"/>
    <w:rsid w:val="00101ABB"/>
    <w:rsid w:val="00101D3A"/>
    <w:rsid w:val="001056DE"/>
    <w:rsid w:val="00105796"/>
    <w:rsid w:val="00107266"/>
    <w:rsid w:val="001079EB"/>
    <w:rsid w:val="00110883"/>
    <w:rsid w:val="0011156F"/>
    <w:rsid w:val="00111EC2"/>
    <w:rsid w:val="001124C0"/>
    <w:rsid w:val="00112B90"/>
    <w:rsid w:val="00112EC8"/>
    <w:rsid w:val="00112EFA"/>
    <w:rsid w:val="00113C1E"/>
    <w:rsid w:val="00113C8F"/>
    <w:rsid w:val="00114E78"/>
    <w:rsid w:val="00115A7E"/>
    <w:rsid w:val="00115FA3"/>
    <w:rsid w:val="00120C4A"/>
    <w:rsid w:val="001254BB"/>
    <w:rsid w:val="00125D9D"/>
    <w:rsid w:val="00126447"/>
    <w:rsid w:val="00126917"/>
    <w:rsid w:val="001309B8"/>
    <w:rsid w:val="00130B28"/>
    <w:rsid w:val="0013175F"/>
    <w:rsid w:val="00135095"/>
    <w:rsid w:val="0013532D"/>
    <w:rsid w:val="0014778E"/>
    <w:rsid w:val="00147FE7"/>
    <w:rsid w:val="00150125"/>
    <w:rsid w:val="001512B4"/>
    <w:rsid w:val="00152A61"/>
    <w:rsid w:val="001535AD"/>
    <w:rsid w:val="00153658"/>
    <w:rsid w:val="001553AD"/>
    <w:rsid w:val="001565B3"/>
    <w:rsid w:val="00156969"/>
    <w:rsid w:val="00156B92"/>
    <w:rsid w:val="00160633"/>
    <w:rsid w:val="00160640"/>
    <w:rsid w:val="00162029"/>
    <w:rsid w:val="001620A5"/>
    <w:rsid w:val="00162D43"/>
    <w:rsid w:val="00163BED"/>
    <w:rsid w:val="00164116"/>
    <w:rsid w:val="001645D5"/>
    <w:rsid w:val="00164675"/>
    <w:rsid w:val="001648AD"/>
    <w:rsid w:val="00164E53"/>
    <w:rsid w:val="00165AC2"/>
    <w:rsid w:val="001660E6"/>
    <w:rsid w:val="0016699D"/>
    <w:rsid w:val="00167773"/>
    <w:rsid w:val="001702CA"/>
    <w:rsid w:val="001707D2"/>
    <w:rsid w:val="001708FC"/>
    <w:rsid w:val="00172392"/>
    <w:rsid w:val="0017310F"/>
    <w:rsid w:val="001742DD"/>
    <w:rsid w:val="00174828"/>
    <w:rsid w:val="00175159"/>
    <w:rsid w:val="00175B00"/>
    <w:rsid w:val="00176208"/>
    <w:rsid w:val="001771E7"/>
    <w:rsid w:val="00180A0B"/>
    <w:rsid w:val="00180D29"/>
    <w:rsid w:val="0018211B"/>
    <w:rsid w:val="00183805"/>
    <w:rsid w:val="001840D3"/>
    <w:rsid w:val="00184D2D"/>
    <w:rsid w:val="00187D91"/>
    <w:rsid w:val="00187E5E"/>
    <w:rsid w:val="00187E6B"/>
    <w:rsid w:val="001900F8"/>
    <w:rsid w:val="00191258"/>
    <w:rsid w:val="001925FA"/>
    <w:rsid w:val="00192680"/>
    <w:rsid w:val="00192F9E"/>
    <w:rsid w:val="00193037"/>
    <w:rsid w:val="00193A2C"/>
    <w:rsid w:val="00193EF1"/>
    <w:rsid w:val="00195206"/>
    <w:rsid w:val="0019566A"/>
    <w:rsid w:val="0019668C"/>
    <w:rsid w:val="00197408"/>
    <w:rsid w:val="001A10BF"/>
    <w:rsid w:val="001A15FB"/>
    <w:rsid w:val="001A288E"/>
    <w:rsid w:val="001A4457"/>
    <w:rsid w:val="001A493B"/>
    <w:rsid w:val="001B2841"/>
    <w:rsid w:val="001B4915"/>
    <w:rsid w:val="001B6DC2"/>
    <w:rsid w:val="001C078B"/>
    <w:rsid w:val="001C08BF"/>
    <w:rsid w:val="001C09BC"/>
    <w:rsid w:val="001C149C"/>
    <w:rsid w:val="001C211E"/>
    <w:rsid w:val="001C21AC"/>
    <w:rsid w:val="001C2C17"/>
    <w:rsid w:val="001C2EF5"/>
    <w:rsid w:val="001C47BA"/>
    <w:rsid w:val="001C59EA"/>
    <w:rsid w:val="001C5FA3"/>
    <w:rsid w:val="001C6802"/>
    <w:rsid w:val="001C6C5E"/>
    <w:rsid w:val="001C6D9C"/>
    <w:rsid w:val="001C7211"/>
    <w:rsid w:val="001D0115"/>
    <w:rsid w:val="001D25ED"/>
    <w:rsid w:val="001D2F99"/>
    <w:rsid w:val="001D3303"/>
    <w:rsid w:val="001D3A55"/>
    <w:rsid w:val="001D406C"/>
    <w:rsid w:val="001D41EE"/>
    <w:rsid w:val="001D4708"/>
    <w:rsid w:val="001D5510"/>
    <w:rsid w:val="001D63AD"/>
    <w:rsid w:val="001D63C0"/>
    <w:rsid w:val="001D6927"/>
    <w:rsid w:val="001D6EB5"/>
    <w:rsid w:val="001D7C88"/>
    <w:rsid w:val="001E0380"/>
    <w:rsid w:val="001E13B1"/>
    <w:rsid w:val="001E1952"/>
    <w:rsid w:val="001E1BD0"/>
    <w:rsid w:val="001E5AC4"/>
    <w:rsid w:val="001E5FB4"/>
    <w:rsid w:val="001E7CF5"/>
    <w:rsid w:val="001F1E0D"/>
    <w:rsid w:val="001F2132"/>
    <w:rsid w:val="001F3A19"/>
    <w:rsid w:val="001F50A7"/>
    <w:rsid w:val="001F6356"/>
    <w:rsid w:val="001F68DB"/>
    <w:rsid w:val="00200B6A"/>
    <w:rsid w:val="00202705"/>
    <w:rsid w:val="00203469"/>
    <w:rsid w:val="00204761"/>
    <w:rsid w:val="0020628A"/>
    <w:rsid w:val="00206332"/>
    <w:rsid w:val="002126E6"/>
    <w:rsid w:val="00213BB0"/>
    <w:rsid w:val="00213FB7"/>
    <w:rsid w:val="00214A74"/>
    <w:rsid w:val="002150C4"/>
    <w:rsid w:val="00220880"/>
    <w:rsid w:val="0022089B"/>
    <w:rsid w:val="00220DCB"/>
    <w:rsid w:val="002212D8"/>
    <w:rsid w:val="002216CA"/>
    <w:rsid w:val="00221CF1"/>
    <w:rsid w:val="0022201E"/>
    <w:rsid w:val="002223FB"/>
    <w:rsid w:val="002229B4"/>
    <w:rsid w:val="00223914"/>
    <w:rsid w:val="00223C17"/>
    <w:rsid w:val="00224F47"/>
    <w:rsid w:val="0022582B"/>
    <w:rsid w:val="00226A34"/>
    <w:rsid w:val="002277D1"/>
    <w:rsid w:val="00227815"/>
    <w:rsid w:val="00227D98"/>
    <w:rsid w:val="002301B0"/>
    <w:rsid w:val="002315BE"/>
    <w:rsid w:val="002320B5"/>
    <w:rsid w:val="00232779"/>
    <w:rsid w:val="00234467"/>
    <w:rsid w:val="00236267"/>
    <w:rsid w:val="0023745E"/>
    <w:rsid w:val="002374B5"/>
    <w:rsid w:val="00237D8D"/>
    <w:rsid w:val="002403D4"/>
    <w:rsid w:val="002419CF"/>
    <w:rsid w:val="00241B94"/>
    <w:rsid w:val="00241DA2"/>
    <w:rsid w:val="0024359E"/>
    <w:rsid w:val="002441F3"/>
    <w:rsid w:val="00244DF9"/>
    <w:rsid w:val="00245375"/>
    <w:rsid w:val="00245691"/>
    <w:rsid w:val="002476EE"/>
    <w:rsid w:val="00247FEE"/>
    <w:rsid w:val="0025047E"/>
    <w:rsid w:val="0025094D"/>
    <w:rsid w:val="00250E7D"/>
    <w:rsid w:val="00252DB7"/>
    <w:rsid w:val="00254BCC"/>
    <w:rsid w:val="00254E80"/>
    <w:rsid w:val="002565D5"/>
    <w:rsid w:val="00257FB1"/>
    <w:rsid w:val="00260240"/>
    <w:rsid w:val="00260D04"/>
    <w:rsid w:val="002622C0"/>
    <w:rsid w:val="0026239B"/>
    <w:rsid w:val="002627E0"/>
    <w:rsid w:val="00262A04"/>
    <w:rsid w:val="00262DD4"/>
    <w:rsid w:val="00263643"/>
    <w:rsid w:val="00263773"/>
    <w:rsid w:val="0026433B"/>
    <w:rsid w:val="00265125"/>
    <w:rsid w:val="00265176"/>
    <w:rsid w:val="002653ED"/>
    <w:rsid w:val="002656D6"/>
    <w:rsid w:val="00271696"/>
    <w:rsid w:val="002722C4"/>
    <w:rsid w:val="00272D53"/>
    <w:rsid w:val="00277484"/>
    <w:rsid w:val="002778AE"/>
    <w:rsid w:val="002805C2"/>
    <w:rsid w:val="0028083D"/>
    <w:rsid w:val="002812C1"/>
    <w:rsid w:val="00281522"/>
    <w:rsid w:val="002818AA"/>
    <w:rsid w:val="00281D6A"/>
    <w:rsid w:val="002823BD"/>
    <w:rsid w:val="002823CF"/>
    <w:rsid w:val="0028269A"/>
    <w:rsid w:val="00283590"/>
    <w:rsid w:val="0028362D"/>
    <w:rsid w:val="002837C4"/>
    <w:rsid w:val="002853F5"/>
    <w:rsid w:val="00285827"/>
    <w:rsid w:val="00286973"/>
    <w:rsid w:val="002873F5"/>
    <w:rsid w:val="00287445"/>
    <w:rsid w:val="002875AF"/>
    <w:rsid w:val="00290A75"/>
    <w:rsid w:val="0029356E"/>
    <w:rsid w:val="00294CBF"/>
    <w:rsid w:val="00294E70"/>
    <w:rsid w:val="002953F1"/>
    <w:rsid w:val="00295EF9"/>
    <w:rsid w:val="002971AA"/>
    <w:rsid w:val="00297E98"/>
    <w:rsid w:val="002A1175"/>
    <w:rsid w:val="002A1924"/>
    <w:rsid w:val="002A2120"/>
    <w:rsid w:val="002A2246"/>
    <w:rsid w:val="002A297D"/>
    <w:rsid w:val="002A5600"/>
    <w:rsid w:val="002A7420"/>
    <w:rsid w:val="002A7BE0"/>
    <w:rsid w:val="002A7C0D"/>
    <w:rsid w:val="002B0466"/>
    <w:rsid w:val="002B080F"/>
    <w:rsid w:val="002B0918"/>
    <w:rsid w:val="002B0F12"/>
    <w:rsid w:val="002B1308"/>
    <w:rsid w:val="002B13B3"/>
    <w:rsid w:val="002B1E23"/>
    <w:rsid w:val="002B240E"/>
    <w:rsid w:val="002B32E6"/>
    <w:rsid w:val="002B3E02"/>
    <w:rsid w:val="002B3E8B"/>
    <w:rsid w:val="002B3EDB"/>
    <w:rsid w:val="002B4554"/>
    <w:rsid w:val="002B4BA3"/>
    <w:rsid w:val="002B6C0D"/>
    <w:rsid w:val="002B6D84"/>
    <w:rsid w:val="002B6E23"/>
    <w:rsid w:val="002C24A8"/>
    <w:rsid w:val="002C45AE"/>
    <w:rsid w:val="002C66CC"/>
    <w:rsid w:val="002C72D8"/>
    <w:rsid w:val="002C7788"/>
    <w:rsid w:val="002D11FA"/>
    <w:rsid w:val="002D1952"/>
    <w:rsid w:val="002D1EA5"/>
    <w:rsid w:val="002D1F1D"/>
    <w:rsid w:val="002D2297"/>
    <w:rsid w:val="002D23F6"/>
    <w:rsid w:val="002D31D9"/>
    <w:rsid w:val="002D339E"/>
    <w:rsid w:val="002D40FE"/>
    <w:rsid w:val="002D5C57"/>
    <w:rsid w:val="002D6F8E"/>
    <w:rsid w:val="002E0440"/>
    <w:rsid w:val="002E0DDF"/>
    <w:rsid w:val="002E1041"/>
    <w:rsid w:val="002E26A4"/>
    <w:rsid w:val="002E2906"/>
    <w:rsid w:val="002E2DE5"/>
    <w:rsid w:val="002E363B"/>
    <w:rsid w:val="002E3F40"/>
    <w:rsid w:val="002E440B"/>
    <w:rsid w:val="002E529E"/>
    <w:rsid w:val="002E5635"/>
    <w:rsid w:val="002E5933"/>
    <w:rsid w:val="002E64C3"/>
    <w:rsid w:val="002E6A2C"/>
    <w:rsid w:val="002E6B9D"/>
    <w:rsid w:val="002E7543"/>
    <w:rsid w:val="002F015D"/>
    <w:rsid w:val="002F06CF"/>
    <w:rsid w:val="002F1D8C"/>
    <w:rsid w:val="002F21DA"/>
    <w:rsid w:val="002F21FB"/>
    <w:rsid w:val="002F2F32"/>
    <w:rsid w:val="002F32CD"/>
    <w:rsid w:val="002F3939"/>
    <w:rsid w:val="002F5602"/>
    <w:rsid w:val="002F63A6"/>
    <w:rsid w:val="002F678D"/>
    <w:rsid w:val="002F7572"/>
    <w:rsid w:val="00300370"/>
    <w:rsid w:val="003004A0"/>
    <w:rsid w:val="00300C59"/>
    <w:rsid w:val="00301578"/>
    <w:rsid w:val="00301F39"/>
    <w:rsid w:val="00303BF4"/>
    <w:rsid w:val="00304D77"/>
    <w:rsid w:val="00306507"/>
    <w:rsid w:val="00307FD8"/>
    <w:rsid w:val="00310CA1"/>
    <w:rsid w:val="00310DA4"/>
    <w:rsid w:val="0031292F"/>
    <w:rsid w:val="0031343F"/>
    <w:rsid w:val="00315624"/>
    <w:rsid w:val="0031581C"/>
    <w:rsid w:val="0031749E"/>
    <w:rsid w:val="003208A6"/>
    <w:rsid w:val="00322BD0"/>
    <w:rsid w:val="00323100"/>
    <w:rsid w:val="00324019"/>
    <w:rsid w:val="00324104"/>
    <w:rsid w:val="00324B53"/>
    <w:rsid w:val="00324D17"/>
    <w:rsid w:val="00325926"/>
    <w:rsid w:val="00325D80"/>
    <w:rsid w:val="00327A8A"/>
    <w:rsid w:val="00330447"/>
    <w:rsid w:val="003318EE"/>
    <w:rsid w:val="00331BD4"/>
    <w:rsid w:val="003321E5"/>
    <w:rsid w:val="00336610"/>
    <w:rsid w:val="00340D80"/>
    <w:rsid w:val="003426E0"/>
    <w:rsid w:val="00343125"/>
    <w:rsid w:val="00343F73"/>
    <w:rsid w:val="00344628"/>
    <w:rsid w:val="00345060"/>
    <w:rsid w:val="00346314"/>
    <w:rsid w:val="00346DB7"/>
    <w:rsid w:val="00350291"/>
    <w:rsid w:val="00351052"/>
    <w:rsid w:val="003514B5"/>
    <w:rsid w:val="00351AB4"/>
    <w:rsid w:val="0035323B"/>
    <w:rsid w:val="0035668B"/>
    <w:rsid w:val="00356FD6"/>
    <w:rsid w:val="00357C6F"/>
    <w:rsid w:val="003600C1"/>
    <w:rsid w:val="003609D2"/>
    <w:rsid w:val="0036118B"/>
    <w:rsid w:val="00362281"/>
    <w:rsid w:val="00363F22"/>
    <w:rsid w:val="0036453D"/>
    <w:rsid w:val="003645D6"/>
    <w:rsid w:val="003647C9"/>
    <w:rsid w:val="003656FD"/>
    <w:rsid w:val="0037234E"/>
    <w:rsid w:val="0037244E"/>
    <w:rsid w:val="00372FD0"/>
    <w:rsid w:val="00375068"/>
    <w:rsid w:val="00375564"/>
    <w:rsid w:val="00375B17"/>
    <w:rsid w:val="00375C60"/>
    <w:rsid w:val="00375EEB"/>
    <w:rsid w:val="003768E8"/>
    <w:rsid w:val="003770D3"/>
    <w:rsid w:val="00380616"/>
    <w:rsid w:val="00381762"/>
    <w:rsid w:val="00382939"/>
    <w:rsid w:val="00383191"/>
    <w:rsid w:val="00383825"/>
    <w:rsid w:val="00385001"/>
    <w:rsid w:val="00386DED"/>
    <w:rsid w:val="00387F5E"/>
    <w:rsid w:val="003904F3"/>
    <w:rsid w:val="003912E7"/>
    <w:rsid w:val="00393705"/>
    <w:rsid w:val="00393947"/>
    <w:rsid w:val="003946ED"/>
    <w:rsid w:val="00394836"/>
    <w:rsid w:val="003963F6"/>
    <w:rsid w:val="00397A4D"/>
    <w:rsid w:val="003A0273"/>
    <w:rsid w:val="003A0EAB"/>
    <w:rsid w:val="003A1F06"/>
    <w:rsid w:val="003A2275"/>
    <w:rsid w:val="003A28F3"/>
    <w:rsid w:val="003A45A7"/>
    <w:rsid w:val="003A4686"/>
    <w:rsid w:val="003A469E"/>
    <w:rsid w:val="003A5560"/>
    <w:rsid w:val="003A669D"/>
    <w:rsid w:val="003A6A4F"/>
    <w:rsid w:val="003A7088"/>
    <w:rsid w:val="003B00DF"/>
    <w:rsid w:val="003B04E9"/>
    <w:rsid w:val="003B1038"/>
    <w:rsid w:val="003B1275"/>
    <w:rsid w:val="003B1778"/>
    <w:rsid w:val="003B57EE"/>
    <w:rsid w:val="003B5D6E"/>
    <w:rsid w:val="003B5E4D"/>
    <w:rsid w:val="003B5E6B"/>
    <w:rsid w:val="003B6036"/>
    <w:rsid w:val="003B6EB6"/>
    <w:rsid w:val="003B7827"/>
    <w:rsid w:val="003B798B"/>
    <w:rsid w:val="003C024E"/>
    <w:rsid w:val="003C11CB"/>
    <w:rsid w:val="003C17BD"/>
    <w:rsid w:val="003C1AA7"/>
    <w:rsid w:val="003C2FC5"/>
    <w:rsid w:val="003C3729"/>
    <w:rsid w:val="003C4585"/>
    <w:rsid w:val="003C595E"/>
    <w:rsid w:val="003C73BE"/>
    <w:rsid w:val="003C75F3"/>
    <w:rsid w:val="003C78A3"/>
    <w:rsid w:val="003D0CA3"/>
    <w:rsid w:val="003D0D1E"/>
    <w:rsid w:val="003D0FA2"/>
    <w:rsid w:val="003D1E61"/>
    <w:rsid w:val="003D5A48"/>
    <w:rsid w:val="003D62BC"/>
    <w:rsid w:val="003D63B4"/>
    <w:rsid w:val="003D68B3"/>
    <w:rsid w:val="003D7430"/>
    <w:rsid w:val="003E0ACF"/>
    <w:rsid w:val="003E0FD8"/>
    <w:rsid w:val="003E174E"/>
    <w:rsid w:val="003E1867"/>
    <w:rsid w:val="003E39C0"/>
    <w:rsid w:val="003E5131"/>
    <w:rsid w:val="003E5324"/>
    <w:rsid w:val="003E5683"/>
    <w:rsid w:val="003E5729"/>
    <w:rsid w:val="003E7A60"/>
    <w:rsid w:val="003E7E64"/>
    <w:rsid w:val="003F18A6"/>
    <w:rsid w:val="003F2E64"/>
    <w:rsid w:val="003F4425"/>
    <w:rsid w:val="003F4EE0"/>
    <w:rsid w:val="003F6A3D"/>
    <w:rsid w:val="00400C8A"/>
    <w:rsid w:val="004010F7"/>
    <w:rsid w:val="00402153"/>
    <w:rsid w:val="00402853"/>
    <w:rsid w:val="00402FC1"/>
    <w:rsid w:val="004046F0"/>
    <w:rsid w:val="00407521"/>
    <w:rsid w:val="00407C6A"/>
    <w:rsid w:val="0041002D"/>
    <w:rsid w:val="0041129C"/>
    <w:rsid w:val="00412159"/>
    <w:rsid w:val="00412384"/>
    <w:rsid w:val="00413FD4"/>
    <w:rsid w:val="00414F27"/>
    <w:rsid w:val="004173CF"/>
    <w:rsid w:val="00417FB4"/>
    <w:rsid w:val="004201CC"/>
    <w:rsid w:val="0042037C"/>
    <w:rsid w:val="0042225E"/>
    <w:rsid w:val="004238BA"/>
    <w:rsid w:val="00425082"/>
    <w:rsid w:val="004253AD"/>
    <w:rsid w:val="00426CC6"/>
    <w:rsid w:val="00431033"/>
    <w:rsid w:val="00431DEB"/>
    <w:rsid w:val="004347DF"/>
    <w:rsid w:val="0043599E"/>
    <w:rsid w:val="00436717"/>
    <w:rsid w:val="00446B29"/>
    <w:rsid w:val="00447254"/>
    <w:rsid w:val="00447FC9"/>
    <w:rsid w:val="00450868"/>
    <w:rsid w:val="00450F1A"/>
    <w:rsid w:val="004527BC"/>
    <w:rsid w:val="00453F9A"/>
    <w:rsid w:val="00454705"/>
    <w:rsid w:val="00460156"/>
    <w:rsid w:val="00463705"/>
    <w:rsid w:val="00463DE0"/>
    <w:rsid w:val="004655E2"/>
    <w:rsid w:val="004670EA"/>
    <w:rsid w:val="00470E53"/>
    <w:rsid w:val="00471E91"/>
    <w:rsid w:val="00471EC0"/>
    <w:rsid w:val="00474675"/>
    <w:rsid w:val="0047470C"/>
    <w:rsid w:val="004749B2"/>
    <w:rsid w:val="00475DEB"/>
    <w:rsid w:val="00477007"/>
    <w:rsid w:val="00477015"/>
    <w:rsid w:val="004778FB"/>
    <w:rsid w:val="00481D03"/>
    <w:rsid w:val="00482B4C"/>
    <w:rsid w:val="00482D04"/>
    <w:rsid w:val="004832FF"/>
    <w:rsid w:val="0048340C"/>
    <w:rsid w:val="00486F10"/>
    <w:rsid w:val="0049128C"/>
    <w:rsid w:val="0049191E"/>
    <w:rsid w:val="0049194E"/>
    <w:rsid w:val="004920BE"/>
    <w:rsid w:val="00492B87"/>
    <w:rsid w:val="004939BF"/>
    <w:rsid w:val="00494284"/>
    <w:rsid w:val="00496AA5"/>
    <w:rsid w:val="00497E67"/>
    <w:rsid w:val="004A15BD"/>
    <w:rsid w:val="004A260C"/>
    <w:rsid w:val="004A35F9"/>
    <w:rsid w:val="004B03B6"/>
    <w:rsid w:val="004B143C"/>
    <w:rsid w:val="004B24C1"/>
    <w:rsid w:val="004B2642"/>
    <w:rsid w:val="004B2ACE"/>
    <w:rsid w:val="004B6330"/>
    <w:rsid w:val="004B6DDC"/>
    <w:rsid w:val="004B7B97"/>
    <w:rsid w:val="004C292F"/>
    <w:rsid w:val="004C4422"/>
    <w:rsid w:val="004C455E"/>
    <w:rsid w:val="004C512C"/>
    <w:rsid w:val="004C67F4"/>
    <w:rsid w:val="004C6B85"/>
    <w:rsid w:val="004C6CE4"/>
    <w:rsid w:val="004C70E4"/>
    <w:rsid w:val="004D019A"/>
    <w:rsid w:val="004D02FF"/>
    <w:rsid w:val="004D111F"/>
    <w:rsid w:val="004D12EA"/>
    <w:rsid w:val="004D1685"/>
    <w:rsid w:val="004D23E8"/>
    <w:rsid w:val="004D2E1E"/>
    <w:rsid w:val="004D34DB"/>
    <w:rsid w:val="004D37A5"/>
    <w:rsid w:val="004D39CB"/>
    <w:rsid w:val="004D63C7"/>
    <w:rsid w:val="004D6A28"/>
    <w:rsid w:val="004D7A8A"/>
    <w:rsid w:val="004D7D2F"/>
    <w:rsid w:val="004E2A27"/>
    <w:rsid w:val="004E2AB1"/>
    <w:rsid w:val="004E6052"/>
    <w:rsid w:val="004E6585"/>
    <w:rsid w:val="004E66DA"/>
    <w:rsid w:val="004F1507"/>
    <w:rsid w:val="004F1E6D"/>
    <w:rsid w:val="004F2EE5"/>
    <w:rsid w:val="004F3B12"/>
    <w:rsid w:val="004F5098"/>
    <w:rsid w:val="004F623F"/>
    <w:rsid w:val="004F63F3"/>
    <w:rsid w:val="004F73E4"/>
    <w:rsid w:val="004F7CCD"/>
    <w:rsid w:val="00500C17"/>
    <w:rsid w:val="00501FD1"/>
    <w:rsid w:val="0050302A"/>
    <w:rsid w:val="005031B4"/>
    <w:rsid w:val="00503F8C"/>
    <w:rsid w:val="00506887"/>
    <w:rsid w:val="00510280"/>
    <w:rsid w:val="00510CDB"/>
    <w:rsid w:val="00510D99"/>
    <w:rsid w:val="00512C12"/>
    <w:rsid w:val="00513D73"/>
    <w:rsid w:val="00514A43"/>
    <w:rsid w:val="00515213"/>
    <w:rsid w:val="00516F79"/>
    <w:rsid w:val="005174D7"/>
    <w:rsid w:val="005174E5"/>
    <w:rsid w:val="00522393"/>
    <w:rsid w:val="00522620"/>
    <w:rsid w:val="005243D1"/>
    <w:rsid w:val="00524EBC"/>
    <w:rsid w:val="00525656"/>
    <w:rsid w:val="00526001"/>
    <w:rsid w:val="005267FF"/>
    <w:rsid w:val="00530E9B"/>
    <w:rsid w:val="00533264"/>
    <w:rsid w:val="0053492B"/>
    <w:rsid w:val="00534C02"/>
    <w:rsid w:val="00534EBA"/>
    <w:rsid w:val="00535116"/>
    <w:rsid w:val="0054264B"/>
    <w:rsid w:val="00542838"/>
    <w:rsid w:val="00543786"/>
    <w:rsid w:val="0054453F"/>
    <w:rsid w:val="005446EF"/>
    <w:rsid w:val="005455EF"/>
    <w:rsid w:val="00546C2F"/>
    <w:rsid w:val="005515F6"/>
    <w:rsid w:val="005523BB"/>
    <w:rsid w:val="00552C23"/>
    <w:rsid w:val="005533D7"/>
    <w:rsid w:val="00554F5C"/>
    <w:rsid w:val="00555A4C"/>
    <w:rsid w:val="00556451"/>
    <w:rsid w:val="00556CB5"/>
    <w:rsid w:val="00556D22"/>
    <w:rsid w:val="005575EA"/>
    <w:rsid w:val="00557A72"/>
    <w:rsid w:val="0056287D"/>
    <w:rsid w:val="00562B60"/>
    <w:rsid w:val="00563B0B"/>
    <w:rsid w:val="005668FE"/>
    <w:rsid w:val="00570162"/>
    <w:rsid w:val="005701A4"/>
    <w:rsid w:val="005703DE"/>
    <w:rsid w:val="005716F2"/>
    <w:rsid w:val="00574688"/>
    <w:rsid w:val="00577FB4"/>
    <w:rsid w:val="0058045A"/>
    <w:rsid w:val="005815B3"/>
    <w:rsid w:val="00583264"/>
    <w:rsid w:val="0058464E"/>
    <w:rsid w:val="00584CD3"/>
    <w:rsid w:val="0058680E"/>
    <w:rsid w:val="0058798B"/>
    <w:rsid w:val="005902F0"/>
    <w:rsid w:val="0059052F"/>
    <w:rsid w:val="0059123F"/>
    <w:rsid w:val="00593503"/>
    <w:rsid w:val="005939A9"/>
    <w:rsid w:val="00593B48"/>
    <w:rsid w:val="00593FF1"/>
    <w:rsid w:val="005956F5"/>
    <w:rsid w:val="005A01CB"/>
    <w:rsid w:val="005A0394"/>
    <w:rsid w:val="005A05F7"/>
    <w:rsid w:val="005A519A"/>
    <w:rsid w:val="005A57C0"/>
    <w:rsid w:val="005A58FF"/>
    <w:rsid w:val="005A5EAF"/>
    <w:rsid w:val="005A64C0"/>
    <w:rsid w:val="005A667F"/>
    <w:rsid w:val="005A6F05"/>
    <w:rsid w:val="005B04FD"/>
    <w:rsid w:val="005B23E6"/>
    <w:rsid w:val="005B3197"/>
    <w:rsid w:val="005B3C11"/>
    <w:rsid w:val="005B7EB4"/>
    <w:rsid w:val="005C1A75"/>
    <w:rsid w:val="005C1C28"/>
    <w:rsid w:val="005C29DD"/>
    <w:rsid w:val="005C4463"/>
    <w:rsid w:val="005C6DB5"/>
    <w:rsid w:val="005C7040"/>
    <w:rsid w:val="005C752E"/>
    <w:rsid w:val="005D0129"/>
    <w:rsid w:val="005D2420"/>
    <w:rsid w:val="005D265F"/>
    <w:rsid w:val="005D4018"/>
    <w:rsid w:val="005D4C9D"/>
    <w:rsid w:val="005D6697"/>
    <w:rsid w:val="005D6913"/>
    <w:rsid w:val="005D709E"/>
    <w:rsid w:val="005E05E8"/>
    <w:rsid w:val="005E0B01"/>
    <w:rsid w:val="005E19E7"/>
    <w:rsid w:val="005E1B74"/>
    <w:rsid w:val="005E2697"/>
    <w:rsid w:val="005E283B"/>
    <w:rsid w:val="005E2AC8"/>
    <w:rsid w:val="005E3EAD"/>
    <w:rsid w:val="005E514F"/>
    <w:rsid w:val="005E52A1"/>
    <w:rsid w:val="005E612B"/>
    <w:rsid w:val="005E7383"/>
    <w:rsid w:val="005F0D35"/>
    <w:rsid w:val="005F1073"/>
    <w:rsid w:val="005F2444"/>
    <w:rsid w:val="005F3157"/>
    <w:rsid w:val="005F3264"/>
    <w:rsid w:val="005F326C"/>
    <w:rsid w:val="005F3D0E"/>
    <w:rsid w:val="005F5D6C"/>
    <w:rsid w:val="005F5E01"/>
    <w:rsid w:val="005F6016"/>
    <w:rsid w:val="005F6637"/>
    <w:rsid w:val="005F6ADE"/>
    <w:rsid w:val="005F7177"/>
    <w:rsid w:val="005F7A56"/>
    <w:rsid w:val="00602353"/>
    <w:rsid w:val="00602A63"/>
    <w:rsid w:val="00603262"/>
    <w:rsid w:val="00603FC6"/>
    <w:rsid w:val="00604603"/>
    <w:rsid w:val="00605434"/>
    <w:rsid w:val="00605534"/>
    <w:rsid w:val="00607538"/>
    <w:rsid w:val="0060771B"/>
    <w:rsid w:val="00612D3F"/>
    <w:rsid w:val="0061384B"/>
    <w:rsid w:val="00614A63"/>
    <w:rsid w:val="00615C66"/>
    <w:rsid w:val="006160E4"/>
    <w:rsid w:val="00616229"/>
    <w:rsid w:val="0061686B"/>
    <w:rsid w:val="0061716C"/>
    <w:rsid w:val="00617941"/>
    <w:rsid w:val="00617F9F"/>
    <w:rsid w:val="00620356"/>
    <w:rsid w:val="00621F45"/>
    <w:rsid w:val="0062379B"/>
    <w:rsid w:val="00623BED"/>
    <w:rsid w:val="00623EEC"/>
    <w:rsid w:val="0062421C"/>
    <w:rsid w:val="006243A1"/>
    <w:rsid w:val="00626AE0"/>
    <w:rsid w:val="00626E09"/>
    <w:rsid w:val="0063069F"/>
    <w:rsid w:val="00632E56"/>
    <w:rsid w:val="00632FA7"/>
    <w:rsid w:val="0063304D"/>
    <w:rsid w:val="00635CBA"/>
    <w:rsid w:val="00637367"/>
    <w:rsid w:val="00641EE4"/>
    <w:rsid w:val="00642DF2"/>
    <w:rsid w:val="00642DF6"/>
    <w:rsid w:val="0064338B"/>
    <w:rsid w:val="00643E23"/>
    <w:rsid w:val="00644460"/>
    <w:rsid w:val="0064447D"/>
    <w:rsid w:val="00644FB6"/>
    <w:rsid w:val="00646542"/>
    <w:rsid w:val="00646CDE"/>
    <w:rsid w:val="00646D30"/>
    <w:rsid w:val="006504F4"/>
    <w:rsid w:val="00651D51"/>
    <w:rsid w:val="00652ADA"/>
    <w:rsid w:val="00652D8A"/>
    <w:rsid w:val="00652DEB"/>
    <w:rsid w:val="00654BC9"/>
    <w:rsid w:val="00654BE0"/>
    <w:rsid w:val="006552FD"/>
    <w:rsid w:val="00660E7C"/>
    <w:rsid w:val="006616D5"/>
    <w:rsid w:val="006616E6"/>
    <w:rsid w:val="00661F11"/>
    <w:rsid w:val="00663AF3"/>
    <w:rsid w:val="00665B11"/>
    <w:rsid w:val="00665DFC"/>
    <w:rsid w:val="00666B6C"/>
    <w:rsid w:val="0067568E"/>
    <w:rsid w:val="006814AF"/>
    <w:rsid w:val="00681C58"/>
    <w:rsid w:val="006825B7"/>
    <w:rsid w:val="00682682"/>
    <w:rsid w:val="00682702"/>
    <w:rsid w:val="00682CAE"/>
    <w:rsid w:val="00682CB8"/>
    <w:rsid w:val="00684D7F"/>
    <w:rsid w:val="006901D0"/>
    <w:rsid w:val="00692368"/>
    <w:rsid w:val="00692E3A"/>
    <w:rsid w:val="00694086"/>
    <w:rsid w:val="006A1A49"/>
    <w:rsid w:val="006A2EBC"/>
    <w:rsid w:val="006A301D"/>
    <w:rsid w:val="006A3126"/>
    <w:rsid w:val="006A3800"/>
    <w:rsid w:val="006A4EFE"/>
    <w:rsid w:val="006A5EA0"/>
    <w:rsid w:val="006A5FA2"/>
    <w:rsid w:val="006A783B"/>
    <w:rsid w:val="006A7B33"/>
    <w:rsid w:val="006B0B98"/>
    <w:rsid w:val="006B312C"/>
    <w:rsid w:val="006B34C1"/>
    <w:rsid w:val="006B4E13"/>
    <w:rsid w:val="006B5085"/>
    <w:rsid w:val="006B5970"/>
    <w:rsid w:val="006B642A"/>
    <w:rsid w:val="006B75DD"/>
    <w:rsid w:val="006C0069"/>
    <w:rsid w:val="006C0EA7"/>
    <w:rsid w:val="006C63C1"/>
    <w:rsid w:val="006C67E0"/>
    <w:rsid w:val="006C741A"/>
    <w:rsid w:val="006C791E"/>
    <w:rsid w:val="006C7ABA"/>
    <w:rsid w:val="006D02BF"/>
    <w:rsid w:val="006D0D60"/>
    <w:rsid w:val="006D1122"/>
    <w:rsid w:val="006D275A"/>
    <w:rsid w:val="006D3821"/>
    <w:rsid w:val="006D38B6"/>
    <w:rsid w:val="006D3C00"/>
    <w:rsid w:val="006D4409"/>
    <w:rsid w:val="006D46C6"/>
    <w:rsid w:val="006D5FFA"/>
    <w:rsid w:val="006D6CF4"/>
    <w:rsid w:val="006D7555"/>
    <w:rsid w:val="006E1288"/>
    <w:rsid w:val="006E1ECD"/>
    <w:rsid w:val="006E2680"/>
    <w:rsid w:val="006E29A6"/>
    <w:rsid w:val="006E3675"/>
    <w:rsid w:val="006E42C1"/>
    <w:rsid w:val="006E4A7F"/>
    <w:rsid w:val="006E4FC3"/>
    <w:rsid w:val="006F0C12"/>
    <w:rsid w:val="006F0F58"/>
    <w:rsid w:val="006F3D44"/>
    <w:rsid w:val="00702A20"/>
    <w:rsid w:val="00703940"/>
    <w:rsid w:val="00704492"/>
    <w:rsid w:val="007046B8"/>
    <w:rsid w:val="00704DF6"/>
    <w:rsid w:val="00704EFF"/>
    <w:rsid w:val="0070651C"/>
    <w:rsid w:val="0070698D"/>
    <w:rsid w:val="00707C7C"/>
    <w:rsid w:val="00710B68"/>
    <w:rsid w:val="00710D81"/>
    <w:rsid w:val="0071216E"/>
    <w:rsid w:val="007121DE"/>
    <w:rsid w:val="0071264A"/>
    <w:rsid w:val="00712814"/>
    <w:rsid w:val="007132A3"/>
    <w:rsid w:val="0071373D"/>
    <w:rsid w:val="00713B5D"/>
    <w:rsid w:val="0071507B"/>
    <w:rsid w:val="0071635D"/>
    <w:rsid w:val="00716421"/>
    <w:rsid w:val="00716886"/>
    <w:rsid w:val="007168C2"/>
    <w:rsid w:val="00716E03"/>
    <w:rsid w:val="007200E1"/>
    <w:rsid w:val="00720369"/>
    <w:rsid w:val="00722877"/>
    <w:rsid w:val="00723D54"/>
    <w:rsid w:val="00724E57"/>
    <w:rsid w:val="00724EFB"/>
    <w:rsid w:val="00725139"/>
    <w:rsid w:val="0072555C"/>
    <w:rsid w:val="00726A7D"/>
    <w:rsid w:val="0072763C"/>
    <w:rsid w:val="007328F5"/>
    <w:rsid w:val="00733026"/>
    <w:rsid w:val="0073421C"/>
    <w:rsid w:val="00737B7C"/>
    <w:rsid w:val="00737CE6"/>
    <w:rsid w:val="00741882"/>
    <w:rsid w:val="007419C3"/>
    <w:rsid w:val="00742479"/>
    <w:rsid w:val="007424F5"/>
    <w:rsid w:val="00742FFB"/>
    <w:rsid w:val="00743616"/>
    <w:rsid w:val="00744F22"/>
    <w:rsid w:val="0074611B"/>
    <w:rsid w:val="007467A7"/>
    <w:rsid w:val="007469B3"/>
    <w:rsid w:val="007469DD"/>
    <w:rsid w:val="0074741B"/>
    <w:rsid w:val="00747503"/>
    <w:rsid w:val="0074759E"/>
    <w:rsid w:val="007478EA"/>
    <w:rsid w:val="0075038B"/>
    <w:rsid w:val="00750642"/>
    <w:rsid w:val="00750907"/>
    <w:rsid w:val="00750B8C"/>
    <w:rsid w:val="00752134"/>
    <w:rsid w:val="0075334D"/>
    <w:rsid w:val="007538C6"/>
    <w:rsid w:val="00753A94"/>
    <w:rsid w:val="0075415C"/>
    <w:rsid w:val="00754262"/>
    <w:rsid w:val="007555C3"/>
    <w:rsid w:val="00755CBC"/>
    <w:rsid w:val="00755E76"/>
    <w:rsid w:val="00756F1C"/>
    <w:rsid w:val="007570E7"/>
    <w:rsid w:val="00757A2F"/>
    <w:rsid w:val="00757E4C"/>
    <w:rsid w:val="0076158B"/>
    <w:rsid w:val="00761EC8"/>
    <w:rsid w:val="00763502"/>
    <w:rsid w:val="007637BB"/>
    <w:rsid w:val="0076393D"/>
    <w:rsid w:val="00765F73"/>
    <w:rsid w:val="0076658E"/>
    <w:rsid w:val="007665A4"/>
    <w:rsid w:val="007669B5"/>
    <w:rsid w:val="00771BC6"/>
    <w:rsid w:val="0077227B"/>
    <w:rsid w:val="007722EF"/>
    <w:rsid w:val="0077442F"/>
    <w:rsid w:val="00774D5D"/>
    <w:rsid w:val="00774F21"/>
    <w:rsid w:val="00775572"/>
    <w:rsid w:val="00776222"/>
    <w:rsid w:val="007768A2"/>
    <w:rsid w:val="0077791A"/>
    <w:rsid w:val="00777FD6"/>
    <w:rsid w:val="00780214"/>
    <w:rsid w:val="007805F6"/>
    <w:rsid w:val="00782260"/>
    <w:rsid w:val="00783494"/>
    <w:rsid w:val="00783579"/>
    <w:rsid w:val="007835D5"/>
    <w:rsid w:val="0078385A"/>
    <w:rsid w:val="00783E05"/>
    <w:rsid w:val="0078497C"/>
    <w:rsid w:val="00785429"/>
    <w:rsid w:val="00785592"/>
    <w:rsid w:val="007863D2"/>
    <w:rsid w:val="007913AB"/>
    <w:rsid w:val="007914F7"/>
    <w:rsid w:val="00792B6A"/>
    <w:rsid w:val="00792BF5"/>
    <w:rsid w:val="00792E4C"/>
    <w:rsid w:val="0079406F"/>
    <w:rsid w:val="00794433"/>
    <w:rsid w:val="007957C1"/>
    <w:rsid w:val="007A0D0B"/>
    <w:rsid w:val="007A1DC2"/>
    <w:rsid w:val="007A1F94"/>
    <w:rsid w:val="007A57CE"/>
    <w:rsid w:val="007A5C15"/>
    <w:rsid w:val="007A7B26"/>
    <w:rsid w:val="007B037C"/>
    <w:rsid w:val="007B1625"/>
    <w:rsid w:val="007B1CFE"/>
    <w:rsid w:val="007B706E"/>
    <w:rsid w:val="007B7169"/>
    <w:rsid w:val="007B71EB"/>
    <w:rsid w:val="007B7B54"/>
    <w:rsid w:val="007C0427"/>
    <w:rsid w:val="007C0C76"/>
    <w:rsid w:val="007C1959"/>
    <w:rsid w:val="007C3CF0"/>
    <w:rsid w:val="007C6205"/>
    <w:rsid w:val="007C6673"/>
    <w:rsid w:val="007C686A"/>
    <w:rsid w:val="007C6922"/>
    <w:rsid w:val="007C728E"/>
    <w:rsid w:val="007C72F7"/>
    <w:rsid w:val="007D198C"/>
    <w:rsid w:val="007D2955"/>
    <w:rsid w:val="007D2C53"/>
    <w:rsid w:val="007D34A9"/>
    <w:rsid w:val="007D3C1D"/>
    <w:rsid w:val="007D3D60"/>
    <w:rsid w:val="007D4ABF"/>
    <w:rsid w:val="007D5797"/>
    <w:rsid w:val="007D5888"/>
    <w:rsid w:val="007D6BCF"/>
    <w:rsid w:val="007D7780"/>
    <w:rsid w:val="007E0845"/>
    <w:rsid w:val="007E09A3"/>
    <w:rsid w:val="007E11EA"/>
    <w:rsid w:val="007E1519"/>
    <w:rsid w:val="007E1980"/>
    <w:rsid w:val="007E19FE"/>
    <w:rsid w:val="007E29B2"/>
    <w:rsid w:val="007E31F3"/>
    <w:rsid w:val="007E32E6"/>
    <w:rsid w:val="007E373B"/>
    <w:rsid w:val="007E4B76"/>
    <w:rsid w:val="007E5EA8"/>
    <w:rsid w:val="007E6837"/>
    <w:rsid w:val="007E6CAF"/>
    <w:rsid w:val="007E7005"/>
    <w:rsid w:val="007E7F3E"/>
    <w:rsid w:val="007F01E5"/>
    <w:rsid w:val="007F0450"/>
    <w:rsid w:val="007F0CF1"/>
    <w:rsid w:val="007F0DED"/>
    <w:rsid w:val="007F12A5"/>
    <w:rsid w:val="007F13EA"/>
    <w:rsid w:val="007F1760"/>
    <w:rsid w:val="007F1F02"/>
    <w:rsid w:val="007F4AB5"/>
    <w:rsid w:val="007F4CF1"/>
    <w:rsid w:val="007F5729"/>
    <w:rsid w:val="007F5EA0"/>
    <w:rsid w:val="007F68D2"/>
    <w:rsid w:val="007F758D"/>
    <w:rsid w:val="007F7A09"/>
    <w:rsid w:val="007F7D52"/>
    <w:rsid w:val="0080037B"/>
    <w:rsid w:val="00800E5B"/>
    <w:rsid w:val="008041E2"/>
    <w:rsid w:val="0080654C"/>
    <w:rsid w:val="008071C6"/>
    <w:rsid w:val="008114E4"/>
    <w:rsid w:val="00811FF3"/>
    <w:rsid w:val="0081223E"/>
    <w:rsid w:val="008131C7"/>
    <w:rsid w:val="00815B86"/>
    <w:rsid w:val="0081635B"/>
    <w:rsid w:val="0081686D"/>
    <w:rsid w:val="00817A00"/>
    <w:rsid w:val="008207E2"/>
    <w:rsid w:val="0082149B"/>
    <w:rsid w:val="00822AC4"/>
    <w:rsid w:val="0082488D"/>
    <w:rsid w:val="00825022"/>
    <w:rsid w:val="0082600B"/>
    <w:rsid w:val="00827FC3"/>
    <w:rsid w:val="008324B9"/>
    <w:rsid w:val="00832695"/>
    <w:rsid w:val="00835154"/>
    <w:rsid w:val="0083557F"/>
    <w:rsid w:val="00835DB3"/>
    <w:rsid w:val="0083617B"/>
    <w:rsid w:val="008371BD"/>
    <w:rsid w:val="00837361"/>
    <w:rsid w:val="008375C4"/>
    <w:rsid w:val="008407E2"/>
    <w:rsid w:val="00840B5B"/>
    <w:rsid w:val="0084263A"/>
    <w:rsid w:val="00842B75"/>
    <w:rsid w:val="00842B88"/>
    <w:rsid w:val="00844646"/>
    <w:rsid w:val="00844831"/>
    <w:rsid w:val="008449C5"/>
    <w:rsid w:val="008470B1"/>
    <w:rsid w:val="00847913"/>
    <w:rsid w:val="00847F63"/>
    <w:rsid w:val="008504A8"/>
    <w:rsid w:val="00850B68"/>
    <w:rsid w:val="0085143C"/>
    <w:rsid w:val="0085145F"/>
    <w:rsid w:val="00851E29"/>
    <w:rsid w:val="00851EF7"/>
    <w:rsid w:val="0085282E"/>
    <w:rsid w:val="00854680"/>
    <w:rsid w:val="00854A01"/>
    <w:rsid w:val="008567FF"/>
    <w:rsid w:val="00856D92"/>
    <w:rsid w:val="00857E13"/>
    <w:rsid w:val="0086190C"/>
    <w:rsid w:val="0086277F"/>
    <w:rsid w:val="0086355C"/>
    <w:rsid w:val="00864E5B"/>
    <w:rsid w:val="00865758"/>
    <w:rsid w:val="008673F9"/>
    <w:rsid w:val="008678A8"/>
    <w:rsid w:val="0087198C"/>
    <w:rsid w:val="00872B6F"/>
    <w:rsid w:val="00872C1F"/>
    <w:rsid w:val="00873B42"/>
    <w:rsid w:val="00874F28"/>
    <w:rsid w:val="00875102"/>
    <w:rsid w:val="00875421"/>
    <w:rsid w:val="00876CFF"/>
    <w:rsid w:val="00876F46"/>
    <w:rsid w:val="00877802"/>
    <w:rsid w:val="008804AA"/>
    <w:rsid w:val="008839DA"/>
    <w:rsid w:val="00884321"/>
    <w:rsid w:val="008856D8"/>
    <w:rsid w:val="008878CD"/>
    <w:rsid w:val="00890C99"/>
    <w:rsid w:val="008910D5"/>
    <w:rsid w:val="00891FA8"/>
    <w:rsid w:val="008922EC"/>
    <w:rsid w:val="00892B58"/>
    <w:rsid w:val="00892E82"/>
    <w:rsid w:val="00893B86"/>
    <w:rsid w:val="0089558B"/>
    <w:rsid w:val="0089570E"/>
    <w:rsid w:val="008962FC"/>
    <w:rsid w:val="00896B04"/>
    <w:rsid w:val="00897396"/>
    <w:rsid w:val="008A04AB"/>
    <w:rsid w:val="008A068B"/>
    <w:rsid w:val="008A1F02"/>
    <w:rsid w:val="008A38C4"/>
    <w:rsid w:val="008A4163"/>
    <w:rsid w:val="008A4CB7"/>
    <w:rsid w:val="008A4FAA"/>
    <w:rsid w:val="008A6AC0"/>
    <w:rsid w:val="008A6F12"/>
    <w:rsid w:val="008B20C7"/>
    <w:rsid w:val="008B2FC2"/>
    <w:rsid w:val="008B3A38"/>
    <w:rsid w:val="008B4821"/>
    <w:rsid w:val="008B4885"/>
    <w:rsid w:val="008B4DCB"/>
    <w:rsid w:val="008C1093"/>
    <w:rsid w:val="008C10A0"/>
    <w:rsid w:val="008C1B57"/>
    <w:rsid w:val="008C1B58"/>
    <w:rsid w:val="008C39AE"/>
    <w:rsid w:val="008C590D"/>
    <w:rsid w:val="008C5BF9"/>
    <w:rsid w:val="008C6191"/>
    <w:rsid w:val="008D1F1D"/>
    <w:rsid w:val="008D22C3"/>
    <w:rsid w:val="008D26CA"/>
    <w:rsid w:val="008D418F"/>
    <w:rsid w:val="008D666B"/>
    <w:rsid w:val="008E031B"/>
    <w:rsid w:val="008E09C6"/>
    <w:rsid w:val="008E22D1"/>
    <w:rsid w:val="008E23D8"/>
    <w:rsid w:val="008E2992"/>
    <w:rsid w:val="008E4A8A"/>
    <w:rsid w:val="008E52E4"/>
    <w:rsid w:val="008E7029"/>
    <w:rsid w:val="008E7EF6"/>
    <w:rsid w:val="008F00EA"/>
    <w:rsid w:val="008F058F"/>
    <w:rsid w:val="008F0FEF"/>
    <w:rsid w:val="008F1F98"/>
    <w:rsid w:val="008F2386"/>
    <w:rsid w:val="008F2660"/>
    <w:rsid w:val="008F42F5"/>
    <w:rsid w:val="008F507C"/>
    <w:rsid w:val="008F5646"/>
    <w:rsid w:val="008F5A97"/>
    <w:rsid w:val="008F5E98"/>
    <w:rsid w:val="008F6758"/>
    <w:rsid w:val="008F7472"/>
    <w:rsid w:val="009004C9"/>
    <w:rsid w:val="00901AE6"/>
    <w:rsid w:val="009028CA"/>
    <w:rsid w:val="00902F97"/>
    <w:rsid w:val="009040DD"/>
    <w:rsid w:val="00904B3B"/>
    <w:rsid w:val="00905B47"/>
    <w:rsid w:val="0090614B"/>
    <w:rsid w:val="009068F2"/>
    <w:rsid w:val="00910AB3"/>
    <w:rsid w:val="0091199A"/>
    <w:rsid w:val="0091260C"/>
    <w:rsid w:val="00912C62"/>
    <w:rsid w:val="00913103"/>
    <w:rsid w:val="0091331C"/>
    <w:rsid w:val="009156DA"/>
    <w:rsid w:val="009205AF"/>
    <w:rsid w:val="009232AF"/>
    <w:rsid w:val="00923537"/>
    <w:rsid w:val="00924596"/>
    <w:rsid w:val="00924BA8"/>
    <w:rsid w:val="009259CA"/>
    <w:rsid w:val="009279DE"/>
    <w:rsid w:val="00927C95"/>
    <w:rsid w:val="0093002F"/>
    <w:rsid w:val="00930116"/>
    <w:rsid w:val="00930352"/>
    <w:rsid w:val="00930AA4"/>
    <w:rsid w:val="00930E29"/>
    <w:rsid w:val="00931655"/>
    <w:rsid w:val="009322B0"/>
    <w:rsid w:val="0093540F"/>
    <w:rsid w:val="009366B1"/>
    <w:rsid w:val="00940F6E"/>
    <w:rsid w:val="009415C1"/>
    <w:rsid w:val="00941693"/>
    <w:rsid w:val="00942059"/>
    <w:rsid w:val="0094212C"/>
    <w:rsid w:val="00945E3B"/>
    <w:rsid w:val="00946E5A"/>
    <w:rsid w:val="00947253"/>
    <w:rsid w:val="009479E9"/>
    <w:rsid w:val="00947A9A"/>
    <w:rsid w:val="00947DDF"/>
    <w:rsid w:val="009507B4"/>
    <w:rsid w:val="009508A1"/>
    <w:rsid w:val="00950E9C"/>
    <w:rsid w:val="0095235F"/>
    <w:rsid w:val="009531CD"/>
    <w:rsid w:val="00954354"/>
    <w:rsid w:val="00954689"/>
    <w:rsid w:val="0095516B"/>
    <w:rsid w:val="009566E2"/>
    <w:rsid w:val="0095774E"/>
    <w:rsid w:val="009617C9"/>
    <w:rsid w:val="00961C93"/>
    <w:rsid w:val="009625A7"/>
    <w:rsid w:val="0096266F"/>
    <w:rsid w:val="00964BD6"/>
    <w:rsid w:val="00965324"/>
    <w:rsid w:val="00966CAE"/>
    <w:rsid w:val="00967B11"/>
    <w:rsid w:val="009700AD"/>
    <w:rsid w:val="0097091E"/>
    <w:rsid w:val="00970BD8"/>
    <w:rsid w:val="00970CE6"/>
    <w:rsid w:val="00971C23"/>
    <w:rsid w:val="00972824"/>
    <w:rsid w:val="00973567"/>
    <w:rsid w:val="0097540D"/>
    <w:rsid w:val="00975CC1"/>
    <w:rsid w:val="009760D3"/>
    <w:rsid w:val="009763AB"/>
    <w:rsid w:val="00977132"/>
    <w:rsid w:val="009774CF"/>
    <w:rsid w:val="009816D9"/>
    <w:rsid w:val="00981A4B"/>
    <w:rsid w:val="00981CC9"/>
    <w:rsid w:val="00981CE2"/>
    <w:rsid w:val="00981EE9"/>
    <w:rsid w:val="00982501"/>
    <w:rsid w:val="00982FA8"/>
    <w:rsid w:val="00983304"/>
    <w:rsid w:val="0098357E"/>
    <w:rsid w:val="00983761"/>
    <w:rsid w:val="00983C37"/>
    <w:rsid w:val="00985149"/>
    <w:rsid w:val="00985A45"/>
    <w:rsid w:val="0098602D"/>
    <w:rsid w:val="00987065"/>
    <w:rsid w:val="009877D3"/>
    <w:rsid w:val="00990E5B"/>
    <w:rsid w:val="009911D5"/>
    <w:rsid w:val="0099176F"/>
    <w:rsid w:val="00991E3D"/>
    <w:rsid w:val="00992441"/>
    <w:rsid w:val="00994E8F"/>
    <w:rsid w:val="00995196"/>
    <w:rsid w:val="009951DC"/>
    <w:rsid w:val="009959BB"/>
    <w:rsid w:val="00995E2E"/>
    <w:rsid w:val="0099646F"/>
    <w:rsid w:val="009965E8"/>
    <w:rsid w:val="00996DC9"/>
    <w:rsid w:val="00997158"/>
    <w:rsid w:val="009A323E"/>
    <w:rsid w:val="009A3A7C"/>
    <w:rsid w:val="009A6309"/>
    <w:rsid w:val="009A6D97"/>
    <w:rsid w:val="009A7444"/>
    <w:rsid w:val="009B0709"/>
    <w:rsid w:val="009B1AC4"/>
    <w:rsid w:val="009B234E"/>
    <w:rsid w:val="009B2ADB"/>
    <w:rsid w:val="009B2D6E"/>
    <w:rsid w:val="009B4391"/>
    <w:rsid w:val="009B53F0"/>
    <w:rsid w:val="009B5F6E"/>
    <w:rsid w:val="009B603A"/>
    <w:rsid w:val="009C10CF"/>
    <w:rsid w:val="009C1B85"/>
    <w:rsid w:val="009C2D0E"/>
    <w:rsid w:val="009C33D0"/>
    <w:rsid w:val="009C3DAC"/>
    <w:rsid w:val="009C42E0"/>
    <w:rsid w:val="009C4933"/>
    <w:rsid w:val="009C56EF"/>
    <w:rsid w:val="009C67D6"/>
    <w:rsid w:val="009D0AFD"/>
    <w:rsid w:val="009D1079"/>
    <w:rsid w:val="009D10A5"/>
    <w:rsid w:val="009D2958"/>
    <w:rsid w:val="009D30E0"/>
    <w:rsid w:val="009D332D"/>
    <w:rsid w:val="009D4242"/>
    <w:rsid w:val="009D5362"/>
    <w:rsid w:val="009E0719"/>
    <w:rsid w:val="009E1415"/>
    <w:rsid w:val="009E2B71"/>
    <w:rsid w:val="009E5FCF"/>
    <w:rsid w:val="009E6047"/>
    <w:rsid w:val="009E6116"/>
    <w:rsid w:val="009E7FCE"/>
    <w:rsid w:val="009F4216"/>
    <w:rsid w:val="009F46B1"/>
    <w:rsid w:val="009F55E2"/>
    <w:rsid w:val="009F67D7"/>
    <w:rsid w:val="00A006F5"/>
    <w:rsid w:val="00A021AD"/>
    <w:rsid w:val="00A02E43"/>
    <w:rsid w:val="00A0320C"/>
    <w:rsid w:val="00A03A2E"/>
    <w:rsid w:val="00A047BF"/>
    <w:rsid w:val="00A04B38"/>
    <w:rsid w:val="00A065F9"/>
    <w:rsid w:val="00A07F34"/>
    <w:rsid w:val="00A1175F"/>
    <w:rsid w:val="00A117B2"/>
    <w:rsid w:val="00A122ED"/>
    <w:rsid w:val="00A144EE"/>
    <w:rsid w:val="00A1453E"/>
    <w:rsid w:val="00A14719"/>
    <w:rsid w:val="00A14D3C"/>
    <w:rsid w:val="00A160E7"/>
    <w:rsid w:val="00A16229"/>
    <w:rsid w:val="00A162EB"/>
    <w:rsid w:val="00A16BB0"/>
    <w:rsid w:val="00A1705B"/>
    <w:rsid w:val="00A173E5"/>
    <w:rsid w:val="00A17F1E"/>
    <w:rsid w:val="00A204CF"/>
    <w:rsid w:val="00A20956"/>
    <w:rsid w:val="00A21719"/>
    <w:rsid w:val="00A21BA5"/>
    <w:rsid w:val="00A22154"/>
    <w:rsid w:val="00A237FA"/>
    <w:rsid w:val="00A24CB7"/>
    <w:rsid w:val="00A25915"/>
    <w:rsid w:val="00A25C38"/>
    <w:rsid w:val="00A26859"/>
    <w:rsid w:val="00A26AEB"/>
    <w:rsid w:val="00A27C31"/>
    <w:rsid w:val="00A314E2"/>
    <w:rsid w:val="00A31B00"/>
    <w:rsid w:val="00A31C41"/>
    <w:rsid w:val="00A32268"/>
    <w:rsid w:val="00A3263F"/>
    <w:rsid w:val="00A339F7"/>
    <w:rsid w:val="00A33D45"/>
    <w:rsid w:val="00A33E40"/>
    <w:rsid w:val="00A3449D"/>
    <w:rsid w:val="00A36BBE"/>
    <w:rsid w:val="00A377FE"/>
    <w:rsid w:val="00A4043C"/>
    <w:rsid w:val="00A40AAC"/>
    <w:rsid w:val="00A411F1"/>
    <w:rsid w:val="00A4307A"/>
    <w:rsid w:val="00A43D68"/>
    <w:rsid w:val="00A45348"/>
    <w:rsid w:val="00A457C5"/>
    <w:rsid w:val="00A464DD"/>
    <w:rsid w:val="00A47EBB"/>
    <w:rsid w:val="00A50BBF"/>
    <w:rsid w:val="00A50CE9"/>
    <w:rsid w:val="00A51CDD"/>
    <w:rsid w:val="00A522CA"/>
    <w:rsid w:val="00A531E5"/>
    <w:rsid w:val="00A54531"/>
    <w:rsid w:val="00A54674"/>
    <w:rsid w:val="00A55B8E"/>
    <w:rsid w:val="00A55E2B"/>
    <w:rsid w:val="00A5615B"/>
    <w:rsid w:val="00A56D4B"/>
    <w:rsid w:val="00A571FA"/>
    <w:rsid w:val="00A602F7"/>
    <w:rsid w:val="00A60381"/>
    <w:rsid w:val="00A60C1F"/>
    <w:rsid w:val="00A61825"/>
    <w:rsid w:val="00A6442E"/>
    <w:rsid w:val="00A653EC"/>
    <w:rsid w:val="00A66521"/>
    <w:rsid w:val="00A6730D"/>
    <w:rsid w:val="00A711ED"/>
    <w:rsid w:val="00A71625"/>
    <w:rsid w:val="00A71B9B"/>
    <w:rsid w:val="00A73368"/>
    <w:rsid w:val="00A74114"/>
    <w:rsid w:val="00A74E8C"/>
    <w:rsid w:val="00A751C7"/>
    <w:rsid w:val="00A75632"/>
    <w:rsid w:val="00A76FEB"/>
    <w:rsid w:val="00A801DF"/>
    <w:rsid w:val="00A83EF0"/>
    <w:rsid w:val="00A84286"/>
    <w:rsid w:val="00A85D25"/>
    <w:rsid w:val="00A87844"/>
    <w:rsid w:val="00A9308A"/>
    <w:rsid w:val="00A94F3F"/>
    <w:rsid w:val="00A95C97"/>
    <w:rsid w:val="00AA038C"/>
    <w:rsid w:val="00AA1624"/>
    <w:rsid w:val="00AA27B1"/>
    <w:rsid w:val="00AA4B79"/>
    <w:rsid w:val="00AA6006"/>
    <w:rsid w:val="00AA7A09"/>
    <w:rsid w:val="00AB0152"/>
    <w:rsid w:val="00AB168D"/>
    <w:rsid w:val="00AB2DD9"/>
    <w:rsid w:val="00AB3B50"/>
    <w:rsid w:val="00AB44AC"/>
    <w:rsid w:val="00AB5A10"/>
    <w:rsid w:val="00AB6ABE"/>
    <w:rsid w:val="00AB7FE8"/>
    <w:rsid w:val="00AC05B1"/>
    <w:rsid w:val="00AC12BE"/>
    <w:rsid w:val="00AC39B5"/>
    <w:rsid w:val="00AC3B67"/>
    <w:rsid w:val="00AC4A83"/>
    <w:rsid w:val="00AC64D0"/>
    <w:rsid w:val="00AC7320"/>
    <w:rsid w:val="00AD195B"/>
    <w:rsid w:val="00AD1DFB"/>
    <w:rsid w:val="00AD356C"/>
    <w:rsid w:val="00AD5058"/>
    <w:rsid w:val="00AD51A8"/>
    <w:rsid w:val="00AD5B2F"/>
    <w:rsid w:val="00AD6BFF"/>
    <w:rsid w:val="00AE2914"/>
    <w:rsid w:val="00AE4F91"/>
    <w:rsid w:val="00AE5163"/>
    <w:rsid w:val="00AE573A"/>
    <w:rsid w:val="00AE6D15"/>
    <w:rsid w:val="00AE706B"/>
    <w:rsid w:val="00AE71FA"/>
    <w:rsid w:val="00AE7409"/>
    <w:rsid w:val="00AE75FC"/>
    <w:rsid w:val="00AE7A2D"/>
    <w:rsid w:val="00AF1903"/>
    <w:rsid w:val="00AF1C59"/>
    <w:rsid w:val="00AF1E03"/>
    <w:rsid w:val="00AF4106"/>
    <w:rsid w:val="00AF4AF2"/>
    <w:rsid w:val="00AF4D54"/>
    <w:rsid w:val="00AF6115"/>
    <w:rsid w:val="00AF6ACA"/>
    <w:rsid w:val="00AF752B"/>
    <w:rsid w:val="00AF79ED"/>
    <w:rsid w:val="00B00DD2"/>
    <w:rsid w:val="00B00F89"/>
    <w:rsid w:val="00B020B9"/>
    <w:rsid w:val="00B02BE7"/>
    <w:rsid w:val="00B0300D"/>
    <w:rsid w:val="00B04182"/>
    <w:rsid w:val="00B05262"/>
    <w:rsid w:val="00B07AE3"/>
    <w:rsid w:val="00B10AB9"/>
    <w:rsid w:val="00B10B6D"/>
    <w:rsid w:val="00B10D26"/>
    <w:rsid w:val="00B11430"/>
    <w:rsid w:val="00B1313E"/>
    <w:rsid w:val="00B15D80"/>
    <w:rsid w:val="00B16AF8"/>
    <w:rsid w:val="00B16CE7"/>
    <w:rsid w:val="00B17D36"/>
    <w:rsid w:val="00B20B57"/>
    <w:rsid w:val="00B213AA"/>
    <w:rsid w:val="00B22665"/>
    <w:rsid w:val="00B22FB0"/>
    <w:rsid w:val="00B23B91"/>
    <w:rsid w:val="00B23B92"/>
    <w:rsid w:val="00B247F9"/>
    <w:rsid w:val="00B24F07"/>
    <w:rsid w:val="00B252A4"/>
    <w:rsid w:val="00B2610F"/>
    <w:rsid w:val="00B26AE0"/>
    <w:rsid w:val="00B26F55"/>
    <w:rsid w:val="00B2730F"/>
    <w:rsid w:val="00B277F7"/>
    <w:rsid w:val="00B279F3"/>
    <w:rsid w:val="00B27A87"/>
    <w:rsid w:val="00B302CB"/>
    <w:rsid w:val="00B304A2"/>
    <w:rsid w:val="00B3287B"/>
    <w:rsid w:val="00B335FA"/>
    <w:rsid w:val="00B353EB"/>
    <w:rsid w:val="00B36610"/>
    <w:rsid w:val="00B3728F"/>
    <w:rsid w:val="00B41F1F"/>
    <w:rsid w:val="00B42023"/>
    <w:rsid w:val="00B426FE"/>
    <w:rsid w:val="00B42BCA"/>
    <w:rsid w:val="00B439C4"/>
    <w:rsid w:val="00B43B5B"/>
    <w:rsid w:val="00B4535E"/>
    <w:rsid w:val="00B45411"/>
    <w:rsid w:val="00B46A4A"/>
    <w:rsid w:val="00B47235"/>
    <w:rsid w:val="00B4724D"/>
    <w:rsid w:val="00B47E14"/>
    <w:rsid w:val="00B506B0"/>
    <w:rsid w:val="00B5085C"/>
    <w:rsid w:val="00B519D8"/>
    <w:rsid w:val="00B51C3E"/>
    <w:rsid w:val="00B52A8C"/>
    <w:rsid w:val="00B53ECE"/>
    <w:rsid w:val="00B54C63"/>
    <w:rsid w:val="00B56C97"/>
    <w:rsid w:val="00B5784E"/>
    <w:rsid w:val="00B60567"/>
    <w:rsid w:val="00B60976"/>
    <w:rsid w:val="00B616E4"/>
    <w:rsid w:val="00B61E41"/>
    <w:rsid w:val="00B61E9D"/>
    <w:rsid w:val="00B62153"/>
    <w:rsid w:val="00B62CD0"/>
    <w:rsid w:val="00B63307"/>
    <w:rsid w:val="00B636A8"/>
    <w:rsid w:val="00B642D6"/>
    <w:rsid w:val="00B64317"/>
    <w:rsid w:val="00B652F2"/>
    <w:rsid w:val="00B665C6"/>
    <w:rsid w:val="00B67646"/>
    <w:rsid w:val="00B701D6"/>
    <w:rsid w:val="00B70CA2"/>
    <w:rsid w:val="00B7151C"/>
    <w:rsid w:val="00B71F14"/>
    <w:rsid w:val="00B7262F"/>
    <w:rsid w:val="00B72EE5"/>
    <w:rsid w:val="00B73B3E"/>
    <w:rsid w:val="00B73C89"/>
    <w:rsid w:val="00B73D4D"/>
    <w:rsid w:val="00B74283"/>
    <w:rsid w:val="00B75F89"/>
    <w:rsid w:val="00B77450"/>
    <w:rsid w:val="00B805AF"/>
    <w:rsid w:val="00B80712"/>
    <w:rsid w:val="00B81E5C"/>
    <w:rsid w:val="00B8204E"/>
    <w:rsid w:val="00B83CB1"/>
    <w:rsid w:val="00B8490F"/>
    <w:rsid w:val="00B84AEC"/>
    <w:rsid w:val="00B85B10"/>
    <w:rsid w:val="00B863FB"/>
    <w:rsid w:val="00B869EC"/>
    <w:rsid w:val="00B925AF"/>
    <w:rsid w:val="00B9397A"/>
    <w:rsid w:val="00B93A9F"/>
    <w:rsid w:val="00B944C2"/>
    <w:rsid w:val="00B948EB"/>
    <w:rsid w:val="00B95169"/>
    <w:rsid w:val="00B95695"/>
    <w:rsid w:val="00B959B6"/>
    <w:rsid w:val="00B962DC"/>
    <w:rsid w:val="00B9633D"/>
    <w:rsid w:val="00B969AD"/>
    <w:rsid w:val="00B97EDD"/>
    <w:rsid w:val="00BA0B75"/>
    <w:rsid w:val="00BA181A"/>
    <w:rsid w:val="00BA19CF"/>
    <w:rsid w:val="00BA2EBE"/>
    <w:rsid w:val="00BA35A8"/>
    <w:rsid w:val="00BA478C"/>
    <w:rsid w:val="00BA6BAF"/>
    <w:rsid w:val="00BA741F"/>
    <w:rsid w:val="00BB0EBB"/>
    <w:rsid w:val="00BB0F28"/>
    <w:rsid w:val="00BB0F8B"/>
    <w:rsid w:val="00BB339B"/>
    <w:rsid w:val="00BB4000"/>
    <w:rsid w:val="00BB458A"/>
    <w:rsid w:val="00BB4946"/>
    <w:rsid w:val="00BB5384"/>
    <w:rsid w:val="00BB6660"/>
    <w:rsid w:val="00BB667B"/>
    <w:rsid w:val="00BB6E7D"/>
    <w:rsid w:val="00BB71F1"/>
    <w:rsid w:val="00BC00D8"/>
    <w:rsid w:val="00BC1ACB"/>
    <w:rsid w:val="00BC1C98"/>
    <w:rsid w:val="00BC24E1"/>
    <w:rsid w:val="00BC2862"/>
    <w:rsid w:val="00BC2FA8"/>
    <w:rsid w:val="00BC331A"/>
    <w:rsid w:val="00BC4677"/>
    <w:rsid w:val="00BC51B3"/>
    <w:rsid w:val="00BC5632"/>
    <w:rsid w:val="00BC5C84"/>
    <w:rsid w:val="00BC5E90"/>
    <w:rsid w:val="00BC62CE"/>
    <w:rsid w:val="00BC6368"/>
    <w:rsid w:val="00BC6587"/>
    <w:rsid w:val="00BC73DD"/>
    <w:rsid w:val="00BD00D3"/>
    <w:rsid w:val="00BD05E6"/>
    <w:rsid w:val="00BD1659"/>
    <w:rsid w:val="00BD2109"/>
    <w:rsid w:val="00BD23F5"/>
    <w:rsid w:val="00BD3AA9"/>
    <w:rsid w:val="00BD3E21"/>
    <w:rsid w:val="00BD4A18"/>
    <w:rsid w:val="00BD6DB2"/>
    <w:rsid w:val="00BD7AEC"/>
    <w:rsid w:val="00BE0AD9"/>
    <w:rsid w:val="00BE11CF"/>
    <w:rsid w:val="00BE11FD"/>
    <w:rsid w:val="00BE21AB"/>
    <w:rsid w:val="00BE2499"/>
    <w:rsid w:val="00BE2D7F"/>
    <w:rsid w:val="00BE307C"/>
    <w:rsid w:val="00BE43AF"/>
    <w:rsid w:val="00BE55CB"/>
    <w:rsid w:val="00BE5FD2"/>
    <w:rsid w:val="00BE7236"/>
    <w:rsid w:val="00BF06B9"/>
    <w:rsid w:val="00BF1F8F"/>
    <w:rsid w:val="00BF1FBA"/>
    <w:rsid w:val="00BF2FCD"/>
    <w:rsid w:val="00BF4385"/>
    <w:rsid w:val="00BF4843"/>
    <w:rsid w:val="00BF4C94"/>
    <w:rsid w:val="00BF5339"/>
    <w:rsid w:val="00BF617A"/>
    <w:rsid w:val="00BF6C61"/>
    <w:rsid w:val="00BF6FCE"/>
    <w:rsid w:val="00C01411"/>
    <w:rsid w:val="00C01EBB"/>
    <w:rsid w:val="00C0379D"/>
    <w:rsid w:val="00C03931"/>
    <w:rsid w:val="00C04172"/>
    <w:rsid w:val="00C04CF3"/>
    <w:rsid w:val="00C05FE3"/>
    <w:rsid w:val="00C069E2"/>
    <w:rsid w:val="00C075E7"/>
    <w:rsid w:val="00C103BA"/>
    <w:rsid w:val="00C110FE"/>
    <w:rsid w:val="00C11EF2"/>
    <w:rsid w:val="00C1532F"/>
    <w:rsid w:val="00C15575"/>
    <w:rsid w:val="00C156A2"/>
    <w:rsid w:val="00C15F78"/>
    <w:rsid w:val="00C17CC8"/>
    <w:rsid w:val="00C17EC3"/>
    <w:rsid w:val="00C203F3"/>
    <w:rsid w:val="00C2136D"/>
    <w:rsid w:val="00C214EE"/>
    <w:rsid w:val="00C2256C"/>
    <w:rsid w:val="00C2314B"/>
    <w:rsid w:val="00C23D80"/>
    <w:rsid w:val="00C23E8B"/>
    <w:rsid w:val="00C24971"/>
    <w:rsid w:val="00C25777"/>
    <w:rsid w:val="00C26BE5"/>
    <w:rsid w:val="00C26D44"/>
    <w:rsid w:val="00C26E4D"/>
    <w:rsid w:val="00C27909"/>
    <w:rsid w:val="00C27B03"/>
    <w:rsid w:val="00C30A92"/>
    <w:rsid w:val="00C314E1"/>
    <w:rsid w:val="00C31F11"/>
    <w:rsid w:val="00C31F41"/>
    <w:rsid w:val="00C32871"/>
    <w:rsid w:val="00C34397"/>
    <w:rsid w:val="00C354D0"/>
    <w:rsid w:val="00C3788B"/>
    <w:rsid w:val="00C4095D"/>
    <w:rsid w:val="00C414E9"/>
    <w:rsid w:val="00C4384B"/>
    <w:rsid w:val="00C45312"/>
    <w:rsid w:val="00C46213"/>
    <w:rsid w:val="00C46827"/>
    <w:rsid w:val="00C47BAE"/>
    <w:rsid w:val="00C501FA"/>
    <w:rsid w:val="00C518AF"/>
    <w:rsid w:val="00C54C0D"/>
    <w:rsid w:val="00C54F2E"/>
    <w:rsid w:val="00C564AF"/>
    <w:rsid w:val="00C56587"/>
    <w:rsid w:val="00C56F30"/>
    <w:rsid w:val="00C601D2"/>
    <w:rsid w:val="00C605FC"/>
    <w:rsid w:val="00C6095C"/>
    <w:rsid w:val="00C620E0"/>
    <w:rsid w:val="00C63532"/>
    <w:rsid w:val="00C64ECC"/>
    <w:rsid w:val="00C64F92"/>
    <w:rsid w:val="00C65BCC"/>
    <w:rsid w:val="00C66970"/>
    <w:rsid w:val="00C677D4"/>
    <w:rsid w:val="00C70E0E"/>
    <w:rsid w:val="00C71031"/>
    <w:rsid w:val="00C71292"/>
    <w:rsid w:val="00C71DDA"/>
    <w:rsid w:val="00C72502"/>
    <w:rsid w:val="00C7424B"/>
    <w:rsid w:val="00C746AC"/>
    <w:rsid w:val="00C74763"/>
    <w:rsid w:val="00C77B0D"/>
    <w:rsid w:val="00C80379"/>
    <w:rsid w:val="00C80743"/>
    <w:rsid w:val="00C81D67"/>
    <w:rsid w:val="00C8263F"/>
    <w:rsid w:val="00C83514"/>
    <w:rsid w:val="00C8453B"/>
    <w:rsid w:val="00C84B84"/>
    <w:rsid w:val="00C853C7"/>
    <w:rsid w:val="00C855C5"/>
    <w:rsid w:val="00C8691C"/>
    <w:rsid w:val="00C86BE8"/>
    <w:rsid w:val="00C90719"/>
    <w:rsid w:val="00C920A7"/>
    <w:rsid w:val="00C92A90"/>
    <w:rsid w:val="00C936A7"/>
    <w:rsid w:val="00C93A52"/>
    <w:rsid w:val="00C95B51"/>
    <w:rsid w:val="00C96221"/>
    <w:rsid w:val="00CA083B"/>
    <w:rsid w:val="00CA168A"/>
    <w:rsid w:val="00CA1F9D"/>
    <w:rsid w:val="00CA1FF1"/>
    <w:rsid w:val="00CA27E2"/>
    <w:rsid w:val="00CA357E"/>
    <w:rsid w:val="00CA44F9"/>
    <w:rsid w:val="00CA4A69"/>
    <w:rsid w:val="00CA7AE0"/>
    <w:rsid w:val="00CA7BE0"/>
    <w:rsid w:val="00CA7DA4"/>
    <w:rsid w:val="00CB0E96"/>
    <w:rsid w:val="00CB2146"/>
    <w:rsid w:val="00CB35D1"/>
    <w:rsid w:val="00CC0519"/>
    <w:rsid w:val="00CC0AF1"/>
    <w:rsid w:val="00CC1572"/>
    <w:rsid w:val="00CC2114"/>
    <w:rsid w:val="00CC3E0C"/>
    <w:rsid w:val="00CC50D9"/>
    <w:rsid w:val="00CC5425"/>
    <w:rsid w:val="00CC588E"/>
    <w:rsid w:val="00CC58D3"/>
    <w:rsid w:val="00CC784D"/>
    <w:rsid w:val="00CD1634"/>
    <w:rsid w:val="00CD2C36"/>
    <w:rsid w:val="00CD4767"/>
    <w:rsid w:val="00CD4B4F"/>
    <w:rsid w:val="00CD7CCE"/>
    <w:rsid w:val="00CE23F9"/>
    <w:rsid w:val="00CE5AEA"/>
    <w:rsid w:val="00CF05F6"/>
    <w:rsid w:val="00CF0842"/>
    <w:rsid w:val="00CF0C34"/>
    <w:rsid w:val="00CF11DF"/>
    <w:rsid w:val="00CF23A3"/>
    <w:rsid w:val="00CF27F3"/>
    <w:rsid w:val="00CF2CAA"/>
    <w:rsid w:val="00CF2F6B"/>
    <w:rsid w:val="00CF39B9"/>
    <w:rsid w:val="00CF4D48"/>
    <w:rsid w:val="00CF4DE2"/>
    <w:rsid w:val="00CF5D02"/>
    <w:rsid w:val="00CF6391"/>
    <w:rsid w:val="00CF64E1"/>
    <w:rsid w:val="00CF6776"/>
    <w:rsid w:val="00CF73DB"/>
    <w:rsid w:val="00CF75E2"/>
    <w:rsid w:val="00D02120"/>
    <w:rsid w:val="00D02EA6"/>
    <w:rsid w:val="00D0337B"/>
    <w:rsid w:val="00D033CF"/>
    <w:rsid w:val="00D03484"/>
    <w:rsid w:val="00D036F8"/>
    <w:rsid w:val="00D04258"/>
    <w:rsid w:val="00D0463C"/>
    <w:rsid w:val="00D05D84"/>
    <w:rsid w:val="00D077D3"/>
    <w:rsid w:val="00D077F7"/>
    <w:rsid w:val="00D079B2"/>
    <w:rsid w:val="00D07B37"/>
    <w:rsid w:val="00D1019B"/>
    <w:rsid w:val="00D10454"/>
    <w:rsid w:val="00D106B3"/>
    <w:rsid w:val="00D10C9A"/>
    <w:rsid w:val="00D10D2B"/>
    <w:rsid w:val="00D114E9"/>
    <w:rsid w:val="00D12CF8"/>
    <w:rsid w:val="00D1321E"/>
    <w:rsid w:val="00D1334F"/>
    <w:rsid w:val="00D13BB4"/>
    <w:rsid w:val="00D13F87"/>
    <w:rsid w:val="00D1423A"/>
    <w:rsid w:val="00D14768"/>
    <w:rsid w:val="00D14771"/>
    <w:rsid w:val="00D14C59"/>
    <w:rsid w:val="00D15602"/>
    <w:rsid w:val="00D156A2"/>
    <w:rsid w:val="00D15B2A"/>
    <w:rsid w:val="00D17153"/>
    <w:rsid w:val="00D1773E"/>
    <w:rsid w:val="00D17A5B"/>
    <w:rsid w:val="00D20864"/>
    <w:rsid w:val="00D20DB8"/>
    <w:rsid w:val="00D20EB5"/>
    <w:rsid w:val="00D215F1"/>
    <w:rsid w:val="00D22137"/>
    <w:rsid w:val="00D2434F"/>
    <w:rsid w:val="00D24BF5"/>
    <w:rsid w:val="00D27839"/>
    <w:rsid w:val="00D279D9"/>
    <w:rsid w:val="00D27EFC"/>
    <w:rsid w:val="00D3047D"/>
    <w:rsid w:val="00D31406"/>
    <w:rsid w:val="00D32FCE"/>
    <w:rsid w:val="00D33DD2"/>
    <w:rsid w:val="00D429C6"/>
    <w:rsid w:val="00D44511"/>
    <w:rsid w:val="00D46497"/>
    <w:rsid w:val="00D469E4"/>
    <w:rsid w:val="00D47748"/>
    <w:rsid w:val="00D51937"/>
    <w:rsid w:val="00D52866"/>
    <w:rsid w:val="00D54CC3"/>
    <w:rsid w:val="00D55BDD"/>
    <w:rsid w:val="00D55BFB"/>
    <w:rsid w:val="00D56D3B"/>
    <w:rsid w:val="00D602F9"/>
    <w:rsid w:val="00D603B8"/>
    <w:rsid w:val="00D6041A"/>
    <w:rsid w:val="00D60794"/>
    <w:rsid w:val="00D62F87"/>
    <w:rsid w:val="00D62F8A"/>
    <w:rsid w:val="00D633EB"/>
    <w:rsid w:val="00D63FCA"/>
    <w:rsid w:val="00D650AD"/>
    <w:rsid w:val="00D66393"/>
    <w:rsid w:val="00D67AF6"/>
    <w:rsid w:val="00D7083B"/>
    <w:rsid w:val="00D71EB9"/>
    <w:rsid w:val="00D73C6C"/>
    <w:rsid w:val="00D744E1"/>
    <w:rsid w:val="00D74628"/>
    <w:rsid w:val="00D7571C"/>
    <w:rsid w:val="00D75FE0"/>
    <w:rsid w:val="00D76FA0"/>
    <w:rsid w:val="00D80F0F"/>
    <w:rsid w:val="00D81848"/>
    <w:rsid w:val="00D82077"/>
    <w:rsid w:val="00D82FF7"/>
    <w:rsid w:val="00D8389C"/>
    <w:rsid w:val="00D83EED"/>
    <w:rsid w:val="00D84469"/>
    <w:rsid w:val="00D8465B"/>
    <w:rsid w:val="00D847FE"/>
    <w:rsid w:val="00D85293"/>
    <w:rsid w:val="00D860E5"/>
    <w:rsid w:val="00D86323"/>
    <w:rsid w:val="00D87302"/>
    <w:rsid w:val="00D90CE8"/>
    <w:rsid w:val="00D91F6C"/>
    <w:rsid w:val="00D964EA"/>
    <w:rsid w:val="00D966D0"/>
    <w:rsid w:val="00D97945"/>
    <w:rsid w:val="00DA0C59"/>
    <w:rsid w:val="00DA3991"/>
    <w:rsid w:val="00DA45CD"/>
    <w:rsid w:val="00DA55EC"/>
    <w:rsid w:val="00DA5A9D"/>
    <w:rsid w:val="00DB0990"/>
    <w:rsid w:val="00DB1799"/>
    <w:rsid w:val="00DB39DA"/>
    <w:rsid w:val="00DB4B69"/>
    <w:rsid w:val="00DB5573"/>
    <w:rsid w:val="00DB5F9F"/>
    <w:rsid w:val="00DB7E6C"/>
    <w:rsid w:val="00DC096B"/>
    <w:rsid w:val="00DC24D3"/>
    <w:rsid w:val="00DC2D42"/>
    <w:rsid w:val="00DC3628"/>
    <w:rsid w:val="00DC39C6"/>
    <w:rsid w:val="00DC46A9"/>
    <w:rsid w:val="00DC53C0"/>
    <w:rsid w:val="00DC7407"/>
    <w:rsid w:val="00DC7851"/>
    <w:rsid w:val="00DD31C9"/>
    <w:rsid w:val="00DD4C34"/>
    <w:rsid w:val="00DD5A29"/>
    <w:rsid w:val="00DD5D9D"/>
    <w:rsid w:val="00DD7A4D"/>
    <w:rsid w:val="00DE2E78"/>
    <w:rsid w:val="00DE31AF"/>
    <w:rsid w:val="00DE35CB"/>
    <w:rsid w:val="00DE3A34"/>
    <w:rsid w:val="00DE4E0A"/>
    <w:rsid w:val="00DE68E5"/>
    <w:rsid w:val="00DE6D2A"/>
    <w:rsid w:val="00DE7222"/>
    <w:rsid w:val="00DE7D04"/>
    <w:rsid w:val="00DF0D6D"/>
    <w:rsid w:val="00DF1C82"/>
    <w:rsid w:val="00DF21E9"/>
    <w:rsid w:val="00DF22D2"/>
    <w:rsid w:val="00DF2930"/>
    <w:rsid w:val="00DF2967"/>
    <w:rsid w:val="00DF3237"/>
    <w:rsid w:val="00DF36D9"/>
    <w:rsid w:val="00DF4727"/>
    <w:rsid w:val="00DF5F43"/>
    <w:rsid w:val="00E00F14"/>
    <w:rsid w:val="00E016ED"/>
    <w:rsid w:val="00E02502"/>
    <w:rsid w:val="00E03186"/>
    <w:rsid w:val="00E03877"/>
    <w:rsid w:val="00E05822"/>
    <w:rsid w:val="00E05D08"/>
    <w:rsid w:val="00E06386"/>
    <w:rsid w:val="00E06FB1"/>
    <w:rsid w:val="00E10B56"/>
    <w:rsid w:val="00E11DAE"/>
    <w:rsid w:val="00E12DC4"/>
    <w:rsid w:val="00E149F5"/>
    <w:rsid w:val="00E157CD"/>
    <w:rsid w:val="00E15A8E"/>
    <w:rsid w:val="00E20092"/>
    <w:rsid w:val="00E202AD"/>
    <w:rsid w:val="00E23D10"/>
    <w:rsid w:val="00E23D31"/>
    <w:rsid w:val="00E24C6A"/>
    <w:rsid w:val="00E24EB4"/>
    <w:rsid w:val="00E25648"/>
    <w:rsid w:val="00E26C13"/>
    <w:rsid w:val="00E26FEA"/>
    <w:rsid w:val="00E31AC0"/>
    <w:rsid w:val="00E320ED"/>
    <w:rsid w:val="00E33AFB"/>
    <w:rsid w:val="00E34218"/>
    <w:rsid w:val="00E346F5"/>
    <w:rsid w:val="00E3553C"/>
    <w:rsid w:val="00E357E0"/>
    <w:rsid w:val="00E40291"/>
    <w:rsid w:val="00E409FF"/>
    <w:rsid w:val="00E46282"/>
    <w:rsid w:val="00E50B52"/>
    <w:rsid w:val="00E51A79"/>
    <w:rsid w:val="00E51ECE"/>
    <w:rsid w:val="00E5216E"/>
    <w:rsid w:val="00E5383A"/>
    <w:rsid w:val="00E544F1"/>
    <w:rsid w:val="00E565AE"/>
    <w:rsid w:val="00E57EEC"/>
    <w:rsid w:val="00E6026E"/>
    <w:rsid w:val="00E60F82"/>
    <w:rsid w:val="00E61966"/>
    <w:rsid w:val="00E62087"/>
    <w:rsid w:val="00E620E4"/>
    <w:rsid w:val="00E63D27"/>
    <w:rsid w:val="00E64F4D"/>
    <w:rsid w:val="00E65D26"/>
    <w:rsid w:val="00E66F40"/>
    <w:rsid w:val="00E67B0C"/>
    <w:rsid w:val="00E70527"/>
    <w:rsid w:val="00E70AE2"/>
    <w:rsid w:val="00E711A4"/>
    <w:rsid w:val="00E739B7"/>
    <w:rsid w:val="00E73F8B"/>
    <w:rsid w:val="00E758BA"/>
    <w:rsid w:val="00E76412"/>
    <w:rsid w:val="00E81B90"/>
    <w:rsid w:val="00E8224B"/>
    <w:rsid w:val="00E82344"/>
    <w:rsid w:val="00E82A11"/>
    <w:rsid w:val="00E82F43"/>
    <w:rsid w:val="00E831BF"/>
    <w:rsid w:val="00E83C4F"/>
    <w:rsid w:val="00E847CF"/>
    <w:rsid w:val="00E84C82"/>
    <w:rsid w:val="00E84D64"/>
    <w:rsid w:val="00E85BAE"/>
    <w:rsid w:val="00E85C12"/>
    <w:rsid w:val="00E8732E"/>
    <w:rsid w:val="00E87408"/>
    <w:rsid w:val="00E878A8"/>
    <w:rsid w:val="00E87982"/>
    <w:rsid w:val="00E91474"/>
    <w:rsid w:val="00E914C4"/>
    <w:rsid w:val="00E919E4"/>
    <w:rsid w:val="00E921B1"/>
    <w:rsid w:val="00E934F5"/>
    <w:rsid w:val="00E93B09"/>
    <w:rsid w:val="00E94211"/>
    <w:rsid w:val="00E9575D"/>
    <w:rsid w:val="00E960F3"/>
    <w:rsid w:val="00E96961"/>
    <w:rsid w:val="00E97F4F"/>
    <w:rsid w:val="00EA0A4A"/>
    <w:rsid w:val="00EA1187"/>
    <w:rsid w:val="00EA418D"/>
    <w:rsid w:val="00EA5768"/>
    <w:rsid w:val="00EA5936"/>
    <w:rsid w:val="00EA607B"/>
    <w:rsid w:val="00EA6E81"/>
    <w:rsid w:val="00EA72EC"/>
    <w:rsid w:val="00EB05A0"/>
    <w:rsid w:val="00EB11CB"/>
    <w:rsid w:val="00EB1AD5"/>
    <w:rsid w:val="00EB275A"/>
    <w:rsid w:val="00EB3D89"/>
    <w:rsid w:val="00EB3FA0"/>
    <w:rsid w:val="00EB3FC8"/>
    <w:rsid w:val="00EB475F"/>
    <w:rsid w:val="00EB47C2"/>
    <w:rsid w:val="00EB6153"/>
    <w:rsid w:val="00EB629E"/>
    <w:rsid w:val="00EB687F"/>
    <w:rsid w:val="00EB786A"/>
    <w:rsid w:val="00EB7C2E"/>
    <w:rsid w:val="00EB7C9B"/>
    <w:rsid w:val="00EC0272"/>
    <w:rsid w:val="00EC1578"/>
    <w:rsid w:val="00EC1C72"/>
    <w:rsid w:val="00EC1F47"/>
    <w:rsid w:val="00EC20D1"/>
    <w:rsid w:val="00EC2500"/>
    <w:rsid w:val="00EC2650"/>
    <w:rsid w:val="00EC3210"/>
    <w:rsid w:val="00EC3CC9"/>
    <w:rsid w:val="00EC4609"/>
    <w:rsid w:val="00EC4A6E"/>
    <w:rsid w:val="00EC5370"/>
    <w:rsid w:val="00EC680A"/>
    <w:rsid w:val="00EC68BA"/>
    <w:rsid w:val="00ED02BD"/>
    <w:rsid w:val="00ED04AE"/>
    <w:rsid w:val="00ED0B71"/>
    <w:rsid w:val="00ED1C4D"/>
    <w:rsid w:val="00ED2111"/>
    <w:rsid w:val="00ED380E"/>
    <w:rsid w:val="00ED3B75"/>
    <w:rsid w:val="00ED3BA2"/>
    <w:rsid w:val="00ED555A"/>
    <w:rsid w:val="00ED70DC"/>
    <w:rsid w:val="00ED7576"/>
    <w:rsid w:val="00ED79A8"/>
    <w:rsid w:val="00EE14C1"/>
    <w:rsid w:val="00EE2BED"/>
    <w:rsid w:val="00EE374B"/>
    <w:rsid w:val="00EE44A9"/>
    <w:rsid w:val="00EE466C"/>
    <w:rsid w:val="00EE5454"/>
    <w:rsid w:val="00EE58E7"/>
    <w:rsid w:val="00EE649D"/>
    <w:rsid w:val="00EF1E50"/>
    <w:rsid w:val="00EF7D8F"/>
    <w:rsid w:val="00F00F9E"/>
    <w:rsid w:val="00F037F6"/>
    <w:rsid w:val="00F0444F"/>
    <w:rsid w:val="00F057FA"/>
    <w:rsid w:val="00F06141"/>
    <w:rsid w:val="00F061CA"/>
    <w:rsid w:val="00F0795D"/>
    <w:rsid w:val="00F10738"/>
    <w:rsid w:val="00F108B7"/>
    <w:rsid w:val="00F11090"/>
    <w:rsid w:val="00F11B79"/>
    <w:rsid w:val="00F11BB5"/>
    <w:rsid w:val="00F13D06"/>
    <w:rsid w:val="00F14086"/>
    <w:rsid w:val="00F1417B"/>
    <w:rsid w:val="00F15156"/>
    <w:rsid w:val="00F15BEE"/>
    <w:rsid w:val="00F16426"/>
    <w:rsid w:val="00F17CE7"/>
    <w:rsid w:val="00F2023A"/>
    <w:rsid w:val="00F20452"/>
    <w:rsid w:val="00F20E2F"/>
    <w:rsid w:val="00F22B9B"/>
    <w:rsid w:val="00F22EDA"/>
    <w:rsid w:val="00F23C8B"/>
    <w:rsid w:val="00F24152"/>
    <w:rsid w:val="00F24C48"/>
    <w:rsid w:val="00F3021F"/>
    <w:rsid w:val="00F3224E"/>
    <w:rsid w:val="00F32515"/>
    <w:rsid w:val="00F32586"/>
    <w:rsid w:val="00F32EFC"/>
    <w:rsid w:val="00F34B99"/>
    <w:rsid w:val="00F35143"/>
    <w:rsid w:val="00F353BF"/>
    <w:rsid w:val="00F4005B"/>
    <w:rsid w:val="00F4092B"/>
    <w:rsid w:val="00F42527"/>
    <w:rsid w:val="00F43351"/>
    <w:rsid w:val="00F43B5B"/>
    <w:rsid w:val="00F45954"/>
    <w:rsid w:val="00F5243C"/>
    <w:rsid w:val="00F52DAB"/>
    <w:rsid w:val="00F534B9"/>
    <w:rsid w:val="00F543F0"/>
    <w:rsid w:val="00F56544"/>
    <w:rsid w:val="00F57E49"/>
    <w:rsid w:val="00F57EC2"/>
    <w:rsid w:val="00F60141"/>
    <w:rsid w:val="00F61841"/>
    <w:rsid w:val="00F61F73"/>
    <w:rsid w:val="00F6348C"/>
    <w:rsid w:val="00F63CF6"/>
    <w:rsid w:val="00F648C8"/>
    <w:rsid w:val="00F66E12"/>
    <w:rsid w:val="00F71C14"/>
    <w:rsid w:val="00F7275C"/>
    <w:rsid w:val="00F74F52"/>
    <w:rsid w:val="00F75230"/>
    <w:rsid w:val="00F75485"/>
    <w:rsid w:val="00F778B6"/>
    <w:rsid w:val="00F802D3"/>
    <w:rsid w:val="00F80499"/>
    <w:rsid w:val="00F80B86"/>
    <w:rsid w:val="00F81219"/>
    <w:rsid w:val="00F81D29"/>
    <w:rsid w:val="00F82708"/>
    <w:rsid w:val="00F83107"/>
    <w:rsid w:val="00F8361D"/>
    <w:rsid w:val="00F85033"/>
    <w:rsid w:val="00F87316"/>
    <w:rsid w:val="00F87E69"/>
    <w:rsid w:val="00F91C4D"/>
    <w:rsid w:val="00F92FD9"/>
    <w:rsid w:val="00F9468E"/>
    <w:rsid w:val="00F94F9F"/>
    <w:rsid w:val="00F96379"/>
    <w:rsid w:val="00F96E26"/>
    <w:rsid w:val="00FA1317"/>
    <w:rsid w:val="00FA1897"/>
    <w:rsid w:val="00FA26EE"/>
    <w:rsid w:val="00FA456D"/>
    <w:rsid w:val="00FA6684"/>
    <w:rsid w:val="00FA731E"/>
    <w:rsid w:val="00FA786F"/>
    <w:rsid w:val="00FB0E03"/>
    <w:rsid w:val="00FB1108"/>
    <w:rsid w:val="00FB20E2"/>
    <w:rsid w:val="00FB2B38"/>
    <w:rsid w:val="00FB2BDE"/>
    <w:rsid w:val="00FB2F69"/>
    <w:rsid w:val="00FB31FF"/>
    <w:rsid w:val="00FB3722"/>
    <w:rsid w:val="00FB409C"/>
    <w:rsid w:val="00FB4F7E"/>
    <w:rsid w:val="00FB5E52"/>
    <w:rsid w:val="00FB603C"/>
    <w:rsid w:val="00FB66C4"/>
    <w:rsid w:val="00FB7064"/>
    <w:rsid w:val="00FB7830"/>
    <w:rsid w:val="00FB785B"/>
    <w:rsid w:val="00FC0501"/>
    <w:rsid w:val="00FC1A8C"/>
    <w:rsid w:val="00FC1B8C"/>
    <w:rsid w:val="00FC1E7E"/>
    <w:rsid w:val="00FC2BB4"/>
    <w:rsid w:val="00FC3D7B"/>
    <w:rsid w:val="00FC4A40"/>
    <w:rsid w:val="00FC5674"/>
    <w:rsid w:val="00FC6358"/>
    <w:rsid w:val="00FC6FD2"/>
    <w:rsid w:val="00FC72F5"/>
    <w:rsid w:val="00FD019A"/>
    <w:rsid w:val="00FD01CF"/>
    <w:rsid w:val="00FD027B"/>
    <w:rsid w:val="00FD1EC5"/>
    <w:rsid w:val="00FD320D"/>
    <w:rsid w:val="00FD71FB"/>
    <w:rsid w:val="00FE07B6"/>
    <w:rsid w:val="00FE1723"/>
    <w:rsid w:val="00FE23DE"/>
    <w:rsid w:val="00FE3923"/>
    <w:rsid w:val="00FE5337"/>
    <w:rsid w:val="00FE65C3"/>
    <w:rsid w:val="00FF21AE"/>
    <w:rsid w:val="00FF420E"/>
    <w:rsid w:val="00FF5A33"/>
    <w:rsid w:val="00FF6C9A"/>
    <w:rsid w:val="00FF78EA"/>
    <w:rsid w:val="00FF7923"/>
    <w:rsid w:val="01122C87"/>
    <w:rsid w:val="01180600"/>
    <w:rsid w:val="01233096"/>
    <w:rsid w:val="0139253F"/>
    <w:rsid w:val="016C0D82"/>
    <w:rsid w:val="0172557B"/>
    <w:rsid w:val="017278EF"/>
    <w:rsid w:val="019E58CC"/>
    <w:rsid w:val="01E5510C"/>
    <w:rsid w:val="020A29E6"/>
    <w:rsid w:val="02187A71"/>
    <w:rsid w:val="021F298B"/>
    <w:rsid w:val="028659BF"/>
    <w:rsid w:val="028D01DC"/>
    <w:rsid w:val="02BD39D3"/>
    <w:rsid w:val="02CE21F8"/>
    <w:rsid w:val="02D46F94"/>
    <w:rsid w:val="02F804EE"/>
    <w:rsid w:val="034569A9"/>
    <w:rsid w:val="03724B20"/>
    <w:rsid w:val="03736908"/>
    <w:rsid w:val="039769DC"/>
    <w:rsid w:val="03B0147A"/>
    <w:rsid w:val="03C63FC1"/>
    <w:rsid w:val="03D031C7"/>
    <w:rsid w:val="03DB0A16"/>
    <w:rsid w:val="043E7102"/>
    <w:rsid w:val="0444348B"/>
    <w:rsid w:val="044A1193"/>
    <w:rsid w:val="04584095"/>
    <w:rsid w:val="045A0A6F"/>
    <w:rsid w:val="048C7CBF"/>
    <w:rsid w:val="0491110B"/>
    <w:rsid w:val="049F3C37"/>
    <w:rsid w:val="04A879C4"/>
    <w:rsid w:val="04B656C2"/>
    <w:rsid w:val="04FC6EFD"/>
    <w:rsid w:val="050B6856"/>
    <w:rsid w:val="05253F95"/>
    <w:rsid w:val="0530521E"/>
    <w:rsid w:val="055B0584"/>
    <w:rsid w:val="055B2025"/>
    <w:rsid w:val="055E1CE1"/>
    <w:rsid w:val="05642296"/>
    <w:rsid w:val="05683321"/>
    <w:rsid w:val="057C663C"/>
    <w:rsid w:val="05942A22"/>
    <w:rsid w:val="059A327C"/>
    <w:rsid w:val="059E1954"/>
    <w:rsid w:val="05A70FB7"/>
    <w:rsid w:val="05C162B6"/>
    <w:rsid w:val="05D970AC"/>
    <w:rsid w:val="05F615B4"/>
    <w:rsid w:val="063707F8"/>
    <w:rsid w:val="06480E19"/>
    <w:rsid w:val="066007F8"/>
    <w:rsid w:val="06715111"/>
    <w:rsid w:val="069C2465"/>
    <w:rsid w:val="06B275D3"/>
    <w:rsid w:val="06B645F8"/>
    <w:rsid w:val="06D45864"/>
    <w:rsid w:val="07005963"/>
    <w:rsid w:val="070C4535"/>
    <w:rsid w:val="07541D7E"/>
    <w:rsid w:val="079C69FB"/>
    <w:rsid w:val="07B87ED9"/>
    <w:rsid w:val="07CD605A"/>
    <w:rsid w:val="07EF4010"/>
    <w:rsid w:val="07F661B3"/>
    <w:rsid w:val="081C1D3F"/>
    <w:rsid w:val="082152AF"/>
    <w:rsid w:val="083C2476"/>
    <w:rsid w:val="085015B0"/>
    <w:rsid w:val="086E2EE3"/>
    <w:rsid w:val="087D5280"/>
    <w:rsid w:val="08A6671E"/>
    <w:rsid w:val="09154EDC"/>
    <w:rsid w:val="09326FF4"/>
    <w:rsid w:val="09413E70"/>
    <w:rsid w:val="094D66FD"/>
    <w:rsid w:val="0957256A"/>
    <w:rsid w:val="09581143"/>
    <w:rsid w:val="09F31262"/>
    <w:rsid w:val="09F70720"/>
    <w:rsid w:val="0A135214"/>
    <w:rsid w:val="0A246573"/>
    <w:rsid w:val="0A713BF1"/>
    <w:rsid w:val="0A7C5E9E"/>
    <w:rsid w:val="0A7D5788"/>
    <w:rsid w:val="0A9E734A"/>
    <w:rsid w:val="0AE115CB"/>
    <w:rsid w:val="0B29714A"/>
    <w:rsid w:val="0B6500CA"/>
    <w:rsid w:val="0B6722F5"/>
    <w:rsid w:val="0B863A14"/>
    <w:rsid w:val="0B941A90"/>
    <w:rsid w:val="0BAB1B10"/>
    <w:rsid w:val="0BB9723C"/>
    <w:rsid w:val="0BD43FC4"/>
    <w:rsid w:val="0BD829B7"/>
    <w:rsid w:val="0BDE4F06"/>
    <w:rsid w:val="0BFF003E"/>
    <w:rsid w:val="0C452C2B"/>
    <w:rsid w:val="0C680991"/>
    <w:rsid w:val="0C907453"/>
    <w:rsid w:val="0CA74021"/>
    <w:rsid w:val="0CB819EA"/>
    <w:rsid w:val="0CC858DA"/>
    <w:rsid w:val="0CCE548B"/>
    <w:rsid w:val="0CE600CE"/>
    <w:rsid w:val="0D0979B9"/>
    <w:rsid w:val="0D383738"/>
    <w:rsid w:val="0D3E17BB"/>
    <w:rsid w:val="0D42622D"/>
    <w:rsid w:val="0D724744"/>
    <w:rsid w:val="0D7C5BE6"/>
    <w:rsid w:val="0D90175D"/>
    <w:rsid w:val="0D990CF6"/>
    <w:rsid w:val="0D9A12FA"/>
    <w:rsid w:val="0D9A5B95"/>
    <w:rsid w:val="0D9D4ACE"/>
    <w:rsid w:val="0DA57F36"/>
    <w:rsid w:val="0DB51D96"/>
    <w:rsid w:val="0DD022B0"/>
    <w:rsid w:val="0DD12DF6"/>
    <w:rsid w:val="0DDB5705"/>
    <w:rsid w:val="0E066941"/>
    <w:rsid w:val="0E0B29BB"/>
    <w:rsid w:val="0E3E537E"/>
    <w:rsid w:val="0E3F636E"/>
    <w:rsid w:val="0E687BC4"/>
    <w:rsid w:val="0E742D85"/>
    <w:rsid w:val="0E88754C"/>
    <w:rsid w:val="0E8E5386"/>
    <w:rsid w:val="0E90419B"/>
    <w:rsid w:val="0EF35E3A"/>
    <w:rsid w:val="0EFC7F39"/>
    <w:rsid w:val="0F0E5695"/>
    <w:rsid w:val="0F7B1B90"/>
    <w:rsid w:val="0F800E62"/>
    <w:rsid w:val="0F910346"/>
    <w:rsid w:val="0FA54622"/>
    <w:rsid w:val="0FB77543"/>
    <w:rsid w:val="0FD335C3"/>
    <w:rsid w:val="0FD55080"/>
    <w:rsid w:val="0FE74D27"/>
    <w:rsid w:val="1029074D"/>
    <w:rsid w:val="103C64DC"/>
    <w:rsid w:val="10491C47"/>
    <w:rsid w:val="107E4F75"/>
    <w:rsid w:val="108507BF"/>
    <w:rsid w:val="10FE3659"/>
    <w:rsid w:val="10FE5B51"/>
    <w:rsid w:val="11075458"/>
    <w:rsid w:val="11325813"/>
    <w:rsid w:val="113F36A3"/>
    <w:rsid w:val="115F5674"/>
    <w:rsid w:val="11C467E5"/>
    <w:rsid w:val="11CD69A6"/>
    <w:rsid w:val="11DD5031"/>
    <w:rsid w:val="12063842"/>
    <w:rsid w:val="12922A85"/>
    <w:rsid w:val="12EF22D1"/>
    <w:rsid w:val="13366B75"/>
    <w:rsid w:val="133709A8"/>
    <w:rsid w:val="134D031A"/>
    <w:rsid w:val="13C90583"/>
    <w:rsid w:val="14285D6E"/>
    <w:rsid w:val="144929F9"/>
    <w:rsid w:val="146F4594"/>
    <w:rsid w:val="146F58D5"/>
    <w:rsid w:val="14703276"/>
    <w:rsid w:val="149642E8"/>
    <w:rsid w:val="14CC6165"/>
    <w:rsid w:val="14EE3B40"/>
    <w:rsid w:val="14FB79FC"/>
    <w:rsid w:val="151D59B2"/>
    <w:rsid w:val="156E033F"/>
    <w:rsid w:val="157E588B"/>
    <w:rsid w:val="15B557AF"/>
    <w:rsid w:val="15D60EFA"/>
    <w:rsid w:val="161A6B7A"/>
    <w:rsid w:val="16361356"/>
    <w:rsid w:val="164F2103"/>
    <w:rsid w:val="16BF254E"/>
    <w:rsid w:val="16DC7AAF"/>
    <w:rsid w:val="16E91C18"/>
    <w:rsid w:val="17122193"/>
    <w:rsid w:val="173D3895"/>
    <w:rsid w:val="17471A7D"/>
    <w:rsid w:val="175D108A"/>
    <w:rsid w:val="177A32CC"/>
    <w:rsid w:val="177B309B"/>
    <w:rsid w:val="1788546F"/>
    <w:rsid w:val="17A81FDB"/>
    <w:rsid w:val="17B04215"/>
    <w:rsid w:val="17B12B9B"/>
    <w:rsid w:val="17B176BB"/>
    <w:rsid w:val="17CF257F"/>
    <w:rsid w:val="182E79B3"/>
    <w:rsid w:val="183D4067"/>
    <w:rsid w:val="18491C4B"/>
    <w:rsid w:val="185A3B28"/>
    <w:rsid w:val="18752231"/>
    <w:rsid w:val="187F7941"/>
    <w:rsid w:val="1884592A"/>
    <w:rsid w:val="189672C7"/>
    <w:rsid w:val="18B508D0"/>
    <w:rsid w:val="18CE5D05"/>
    <w:rsid w:val="18F83704"/>
    <w:rsid w:val="19172A4B"/>
    <w:rsid w:val="19631B40"/>
    <w:rsid w:val="1989770D"/>
    <w:rsid w:val="19C41B53"/>
    <w:rsid w:val="1A3508A8"/>
    <w:rsid w:val="1A7474E9"/>
    <w:rsid w:val="1AD34465"/>
    <w:rsid w:val="1AFC5C93"/>
    <w:rsid w:val="1B0D2F27"/>
    <w:rsid w:val="1B1653F9"/>
    <w:rsid w:val="1B3F4218"/>
    <w:rsid w:val="1B4D0BC2"/>
    <w:rsid w:val="1B4D63CE"/>
    <w:rsid w:val="1B7A11EA"/>
    <w:rsid w:val="1B8000C8"/>
    <w:rsid w:val="1B8F7EC5"/>
    <w:rsid w:val="1BBB2BFD"/>
    <w:rsid w:val="1BCD020B"/>
    <w:rsid w:val="1BD60DA3"/>
    <w:rsid w:val="1BF97A03"/>
    <w:rsid w:val="1BFF3376"/>
    <w:rsid w:val="1C07688A"/>
    <w:rsid w:val="1C0B1FD3"/>
    <w:rsid w:val="1C2B6033"/>
    <w:rsid w:val="1C951971"/>
    <w:rsid w:val="1CAD5181"/>
    <w:rsid w:val="1CB2088D"/>
    <w:rsid w:val="1CDE306A"/>
    <w:rsid w:val="1CE47CB4"/>
    <w:rsid w:val="1CEF24D3"/>
    <w:rsid w:val="1D05608D"/>
    <w:rsid w:val="1D0D6BEE"/>
    <w:rsid w:val="1D1946C1"/>
    <w:rsid w:val="1D1C7109"/>
    <w:rsid w:val="1D491652"/>
    <w:rsid w:val="1D762605"/>
    <w:rsid w:val="1D855BCE"/>
    <w:rsid w:val="1D9D3ED0"/>
    <w:rsid w:val="1DBC3F3E"/>
    <w:rsid w:val="1DC15C2C"/>
    <w:rsid w:val="1DE150D0"/>
    <w:rsid w:val="1DE2470D"/>
    <w:rsid w:val="1DF348E7"/>
    <w:rsid w:val="1E054394"/>
    <w:rsid w:val="1E2609A7"/>
    <w:rsid w:val="1E4649D8"/>
    <w:rsid w:val="1E5C3A77"/>
    <w:rsid w:val="1E8B24FA"/>
    <w:rsid w:val="1E9323B9"/>
    <w:rsid w:val="1EB9453A"/>
    <w:rsid w:val="1EDC06F6"/>
    <w:rsid w:val="1EE77EDF"/>
    <w:rsid w:val="1EF511D4"/>
    <w:rsid w:val="1EF67B6B"/>
    <w:rsid w:val="1F565C92"/>
    <w:rsid w:val="1F6643B4"/>
    <w:rsid w:val="1FB73B17"/>
    <w:rsid w:val="1FC413FB"/>
    <w:rsid w:val="1FD62CF0"/>
    <w:rsid w:val="1FED61F0"/>
    <w:rsid w:val="200B65E7"/>
    <w:rsid w:val="20176DD9"/>
    <w:rsid w:val="202002BB"/>
    <w:rsid w:val="20772BBF"/>
    <w:rsid w:val="20812D56"/>
    <w:rsid w:val="209A1B8C"/>
    <w:rsid w:val="212F73FE"/>
    <w:rsid w:val="216378E0"/>
    <w:rsid w:val="217567AE"/>
    <w:rsid w:val="218358F0"/>
    <w:rsid w:val="218A33B2"/>
    <w:rsid w:val="21B657DB"/>
    <w:rsid w:val="220408CD"/>
    <w:rsid w:val="22076812"/>
    <w:rsid w:val="22166AFA"/>
    <w:rsid w:val="224A5672"/>
    <w:rsid w:val="2263504C"/>
    <w:rsid w:val="228E6B05"/>
    <w:rsid w:val="22A5175C"/>
    <w:rsid w:val="22A85BB1"/>
    <w:rsid w:val="22AB6FED"/>
    <w:rsid w:val="22C20824"/>
    <w:rsid w:val="22E1437B"/>
    <w:rsid w:val="22F23A25"/>
    <w:rsid w:val="234509CE"/>
    <w:rsid w:val="23535456"/>
    <w:rsid w:val="236F0007"/>
    <w:rsid w:val="23763AEB"/>
    <w:rsid w:val="23947E72"/>
    <w:rsid w:val="23B86B42"/>
    <w:rsid w:val="23BE1434"/>
    <w:rsid w:val="23BF4B99"/>
    <w:rsid w:val="24A34F2A"/>
    <w:rsid w:val="24BC2176"/>
    <w:rsid w:val="25723DDC"/>
    <w:rsid w:val="2574683E"/>
    <w:rsid w:val="258F2999"/>
    <w:rsid w:val="25AA78E4"/>
    <w:rsid w:val="25D86D43"/>
    <w:rsid w:val="25FE21F4"/>
    <w:rsid w:val="26133E87"/>
    <w:rsid w:val="262A0575"/>
    <w:rsid w:val="262C12C2"/>
    <w:rsid w:val="265524EF"/>
    <w:rsid w:val="269752AC"/>
    <w:rsid w:val="269C1772"/>
    <w:rsid w:val="26A86578"/>
    <w:rsid w:val="26A92BC5"/>
    <w:rsid w:val="2715401E"/>
    <w:rsid w:val="271A38DD"/>
    <w:rsid w:val="27216261"/>
    <w:rsid w:val="2747747D"/>
    <w:rsid w:val="27614B0A"/>
    <w:rsid w:val="27652137"/>
    <w:rsid w:val="27767BF7"/>
    <w:rsid w:val="278A36BC"/>
    <w:rsid w:val="278E21BB"/>
    <w:rsid w:val="278E3373"/>
    <w:rsid w:val="27995437"/>
    <w:rsid w:val="279B055E"/>
    <w:rsid w:val="27E319B6"/>
    <w:rsid w:val="27E42B5B"/>
    <w:rsid w:val="2811236D"/>
    <w:rsid w:val="283104DE"/>
    <w:rsid w:val="286852E4"/>
    <w:rsid w:val="28694EF6"/>
    <w:rsid w:val="289D0E51"/>
    <w:rsid w:val="28A85A3E"/>
    <w:rsid w:val="28C67441"/>
    <w:rsid w:val="28CD1622"/>
    <w:rsid w:val="2903611A"/>
    <w:rsid w:val="290564E1"/>
    <w:rsid w:val="290956F1"/>
    <w:rsid w:val="290D0070"/>
    <w:rsid w:val="29124C24"/>
    <w:rsid w:val="291874BE"/>
    <w:rsid w:val="291B489A"/>
    <w:rsid w:val="292227FA"/>
    <w:rsid w:val="29270388"/>
    <w:rsid w:val="296838D1"/>
    <w:rsid w:val="29776717"/>
    <w:rsid w:val="297E2898"/>
    <w:rsid w:val="299B2660"/>
    <w:rsid w:val="29B36EBE"/>
    <w:rsid w:val="29FB78D0"/>
    <w:rsid w:val="2A0076F2"/>
    <w:rsid w:val="2A177F64"/>
    <w:rsid w:val="2A257B34"/>
    <w:rsid w:val="2A2726A2"/>
    <w:rsid w:val="2A4821F1"/>
    <w:rsid w:val="2A4B3B5E"/>
    <w:rsid w:val="2A4D0F15"/>
    <w:rsid w:val="2A51362C"/>
    <w:rsid w:val="2AAA683A"/>
    <w:rsid w:val="2AC97F28"/>
    <w:rsid w:val="2ACB4291"/>
    <w:rsid w:val="2AE6565B"/>
    <w:rsid w:val="2AFD580D"/>
    <w:rsid w:val="2B241C55"/>
    <w:rsid w:val="2B6640B7"/>
    <w:rsid w:val="2B6C4610"/>
    <w:rsid w:val="2B6F4EA0"/>
    <w:rsid w:val="2BBC0B6D"/>
    <w:rsid w:val="2BEE2BFF"/>
    <w:rsid w:val="2C2940C8"/>
    <w:rsid w:val="2C46345D"/>
    <w:rsid w:val="2C4923F0"/>
    <w:rsid w:val="2CB97839"/>
    <w:rsid w:val="2CCA7C6F"/>
    <w:rsid w:val="2CF17DCB"/>
    <w:rsid w:val="2D0E52F9"/>
    <w:rsid w:val="2D2D3711"/>
    <w:rsid w:val="2D6127F1"/>
    <w:rsid w:val="2D975E64"/>
    <w:rsid w:val="2D9D6C08"/>
    <w:rsid w:val="2DA9743F"/>
    <w:rsid w:val="2DB60308"/>
    <w:rsid w:val="2DC8572C"/>
    <w:rsid w:val="2DCA4AA7"/>
    <w:rsid w:val="2DEB1164"/>
    <w:rsid w:val="2DEC5C94"/>
    <w:rsid w:val="2E111531"/>
    <w:rsid w:val="2E166456"/>
    <w:rsid w:val="2E322840"/>
    <w:rsid w:val="2E652D5D"/>
    <w:rsid w:val="2E7D2268"/>
    <w:rsid w:val="2E9E466D"/>
    <w:rsid w:val="2EBB0DFA"/>
    <w:rsid w:val="2F1156C3"/>
    <w:rsid w:val="2F376C10"/>
    <w:rsid w:val="2FE918CD"/>
    <w:rsid w:val="2FE91E76"/>
    <w:rsid w:val="301B117D"/>
    <w:rsid w:val="30347DA4"/>
    <w:rsid w:val="30956B44"/>
    <w:rsid w:val="30AD68B0"/>
    <w:rsid w:val="30E468C3"/>
    <w:rsid w:val="31376B32"/>
    <w:rsid w:val="317A00BB"/>
    <w:rsid w:val="318B320C"/>
    <w:rsid w:val="31D54B1C"/>
    <w:rsid w:val="31E3141A"/>
    <w:rsid w:val="32096681"/>
    <w:rsid w:val="320D60B8"/>
    <w:rsid w:val="32386CE1"/>
    <w:rsid w:val="32476E61"/>
    <w:rsid w:val="32494F2B"/>
    <w:rsid w:val="32561C15"/>
    <w:rsid w:val="32573F8E"/>
    <w:rsid w:val="327757A1"/>
    <w:rsid w:val="32834441"/>
    <w:rsid w:val="328B7568"/>
    <w:rsid w:val="32D47922"/>
    <w:rsid w:val="33074EC5"/>
    <w:rsid w:val="33166993"/>
    <w:rsid w:val="333F0CA1"/>
    <w:rsid w:val="334D690C"/>
    <w:rsid w:val="33550162"/>
    <w:rsid w:val="339D112C"/>
    <w:rsid w:val="33A5213A"/>
    <w:rsid w:val="33AF005B"/>
    <w:rsid w:val="33C43C5D"/>
    <w:rsid w:val="33CE313E"/>
    <w:rsid w:val="33DA7052"/>
    <w:rsid w:val="33DB0B1F"/>
    <w:rsid w:val="34315A8C"/>
    <w:rsid w:val="3458053A"/>
    <w:rsid w:val="34855134"/>
    <w:rsid w:val="34907208"/>
    <w:rsid w:val="34A779C6"/>
    <w:rsid w:val="34B32070"/>
    <w:rsid w:val="34FC6D36"/>
    <w:rsid w:val="35025932"/>
    <w:rsid w:val="350424BD"/>
    <w:rsid w:val="35114290"/>
    <w:rsid w:val="35713A24"/>
    <w:rsid w:val="3574704F"/>
    <w:rsid w:val="35852FA2"/>
    <w:rsid w:val="35D80965"/>
    <w:rsid w:val="35E34A85"/>
    <w:rsid w:val="36032AAE"/>
    <w:rsid w:val="367C5012"/>
    <w:rsid w:val="367F2E42"/>
    <w:rsid w:val="36983282"/>
    <w:rsid w:val="369F6271"/>
    <w:rsid w:val="36C47BD2"/>
    <w:rsid w:val="36F56E9E"/>
    <w:rsid w:val="36FD4EC4"/>
    <w:rsid w:val="37157424"/>
    <w:rsid w:val="3729010C"/>
    <w:rsid w:val="375A4C33"/>
    <w:rsid w:val="37655835"/>
    <w:rsid w:val="378F4072"/>
    <w:rsid w:val="37904624"/>
    <w:rsid w:val="37D52B9E"/>
    <w:rsid w:val="37DF3D08"/>
    <w:rsid w:val="37F079A6"/>
    <w:rsid w:val="37FE572A"/>
    <w:rsid w:val="3801200F"/>
    <w:rsid w:val="388C7B34"/>
    <w:rsid w:val="38906F4F"/>
    <w:rsid w:val="38954FE5"/>
    <w:rsid w:val="38A935C1"/>
    <w:rsid w:val="38C44830"/>
    <w:rsid w:val="38DA65F0"/>
    <w:rsid w:val="38E322ED"/>
    <w:rsid w:val="38E92958"/>
    <w:rsid w:val="38F82554"/>
    <w:rsid w:val="39320F76"/>
    <w:rsid w:val="394D0F2F"/>
    <w:rsid w:val="39556612"/>
    <w:rsid w:val="395C115E"/>
    <w:rsid w:val="395C5894"/>
    <w:rsid w:val="396A0731"/>
    <w:rsid w:val="39807B86"/>
    <w:rsid w:val="39886DA6"/>
    <w:rsid w:val="39D260D7"/>
    <w:rsid w:val="39D349ED"/>
    <w:rsid w:val="39FD786A"/>
    <w:rsid w:val="3A3107FF"/>
    <w:rsid w:val="3A6C7810"/>
    <w:rsid w:val="3A6E6DEA"/>
    <w:rsid w:val="3A8911F8"/>
    <w:rsid w:val="3A966CDC"/>
    <w:rsid w:val="3ABD3728"/>
    <w:rsid w:val="3AE95208"/>
    <w:rsid w:val="3B0E20B9"/>
    <w:rsid w:val="3B1452AB"/>
    <w:rsid w:val="3B266598"/>
    <w:rsid w:val="3B824839"/>
    <w:rsid w:val="3BA44FB5"/>
    <w:rsid w:val="3BAC361D"/>
    <w:rsid w:val="3BC21643"/>
    <w:rsid w:val="3BC906C3"/>
    <w:rsid w:val="3BC95DA1"/>
    <w:rsid w:val="3BF20996"/>
    <w:rsid w:val="3BF342E1"/>
    <w:rsid w:val="3C16141A"/>
    <w:rsid w:val="3C1F67B0"/>
    <w:rsid w:val="3C2B4314"/>
    <w:rsid w:val="3C4F16BF"/>
    <w:rsid w:val="3C511BD0"/>
    <w:rsid w:val="3C5F3458"/>
    <w:rsid w:val="3C66397F"/>
    <w:rsid w:val="3C7008F6"/>
    <w:rsid w:val="3CB0411A"/>
    <w:rsid w:val="3CEA082B"/>
    <w:rsid w:val="3CFF3207"/>
    <w:rsid w:val="3D0F3EBA"/>
    <w:rsid w:val="3D667EE7"/>
    <w:rsid w:val="3D68782D"/>
    <w:rsid w:val="3D805E34"/>
    <w:rsid w:val="3D9D3DFF"/>
    <w:rsid w:val="3DB1242C"/>
    <w:rsid w:val="3DBC0207"/>
    <w:rsid w:val="3DBC1A54"/>
    <w:rsid w:val="3DC73669"/>
    <w:rsid w:val="3DF235C7"/>
    <w:rsid w:val="3E02088B"/>
    <w:rsid w:val="3E717839"/>
    <w:rsid w:val="3E8D412D"/>
    <w:rsid w:val="3ED02CA2"/>
    <w:rsid w:val="3EEE7912"/>
    <w:rsid w:val="3F133562"/>
    <w:rsid w:val="3F205CD3"/>
    <w:rsid w:val="3F2231F2"/>
    <w:rsid w:val="3F35461E"/>
    <w:rsid w:val="3F4027D6"/>
    <w:rsid w:val="3F5D64C9"/>
    <w:rsid w:val="3F880110"/>
    <w:rsid w:val="3F9C4C35"/>
    <w:rsid w:val="3FBC6075"/>
    <w:rsid w:val="3FCA52FB"/>
    <w:rsid w:val="3FE97A6F"/>
    <w:rsid w:val="403718D6"/>
    <w:rsid w:val="40603B42"/>
    <w:rsid w:val="40BB015A"/>
    <w:rsid w:val="40BE360D"/>
    <w:rsid w:val="40D3219A"/>
    <w:rsid w:val="40FF1BB1"/>
    <w:rsid w:val="413713EA"/>
    <w:rsid w:val="4141261B"/>
    <w:rsid w:val="41510648"/>
    <w:rsid w:val="41661A2C"/>
    <w:rsid w:val="41687D3D"/>
    <w:rsid w:val="416A51AD"/>
    <w:rsid w:val="418A7597"/>
    <w:rsid w:val="41951CC2"/>
    <w:rsid w:val="41F31886"/>
    <w:rsid w:val="422E6A20"/>
    <w:rsid w:val="42322B59"/>
    <w:rsid w:val="423825E0"/>
    <w:rsid w:val="42486D25"/>
    <w:rsid w:val="425A68A9"/>
    <w:rsid w:val="428B3FD3"/>
    <w:rsid w:val="42DD1142"/>
    <w:rsid w:val="42F07F31"/>
    <w:rsid w:val="42F25864"/>
    <w:rsid w:val="43081169"/>
    <w:rsid w:val="430845E1"/>
    <w:rsid w:val="431F7932"/>
    <w:rsid w:val="43344E40"/>
    <w:rsid w:val="433B1460"/>
    <w:rsid w:val="433F41A3"/>
    <w:rsid w:val="43496273"/>
    <w:rsid w:val="439508F1"/>
    <w:rsid w:val="43C84362"/>
    <w:rsid w:val="43E176EB"/>
    <w:rsid w:val="43FC78C6"/>
    <w:rsid w:val="44022886"/>
    <w:rsid w:val="44122654"/>
    <w:rsid w:val="44151223"/>
    <w:rsid w:val="441A4694"/>
    <w:rsid w:val="441D1AB1"/>
    <w:rsid w:val="44550ABD"/>
    <w:rsid w:val="44560DE7"/>
    <w:rsid w:val="445D2FB7"/>
    <w:rsid w:val="445D30F5"/>
    <w:rsid w:val="445D6ECE"/>
    <w:rsid w:val="446C20FE"/>
    <w:rsid w:val="44842778"/>
    <w:rsid w:val="449818C8"/>
    <w:rsid w:val="44B32884"/>
    <w:rsid w:val="44D07A22"/>
    <w:rsid w:val="44E44C3B"/>
    <w:rsid w:val="44F11AA7"/>
    <w:rsid w:val="44F75D6B"/>
    <w:rsid w:val="45104650"/>
    <w:rsid w:val="4511585F"/>
    <w:rsid w:val="452579BA"/>
    <w:rsid w:val="453E1BA6"/>
    <w:rsid w:val="457345FE"/>
    <w:rsid w:val="45B71FE4"/>
    <w:rsid w:val="45C83E68"/>
    <w:rsid w:val="45D54F29"/>
    <w:rsid w:val="45EE1696"/>
    <w:rsid w:val="460A799D"/>
    <w:rsid w:val="46156721"/>
    <w:rsid w:val="46704103"/>
    <w:rsid w:val="4701359D"/>
    <w:rsid w:val="470305B4"/>
    <w:rsid w:val="4729390F"/>
    <w:rsid w:val="473C7B7F"/>
    <w:rsid w:val="4761199D"/>
    <w:rsid w:val="4773478F"/>
    <w:rsid w:val="47812440"/>
    <w:rsid w:val="479C4EEB"/>
    <w:rsid w:val="47B37163"/>
    <w:rsid w:val="47C06E2F"/>
    <w:rsid w:val="47EA03DB"/>
    <w:rsid w:val="480D20E5"/>
    <w:rsid w:val="48647AC4"/>
    <w:rsid w:val="48E91059"/>
    <w:rsid w:val="48E942F5"/>
    <w:rsid w:val="48EF2D60"/>
    <w:rsid w:val="49200A8A"/>
    <w:rsid w:val="49287269"/>
    <w:rsid w:val="493D55E1"/>
    <w:rsid w:val="4996177D"/>
    <w:rsid w:val="49BC6286"/>
    <w:rsid w:val="49C129F3"/>
    <w:rsid w:val="49C30E63"/>
    <w:rsid w:val="49C45BE4"/>
    <w:rsid w:val="49C84F9F"/>
    <w:rsid w:val="49CD4F86"/>
    <w:rsid w:val="49E6337C"/>
    <w:rsid w:val="49FE3BAB"/>
    <w:rsid w:val="4A0B57DF"/>
    <w:rsid w:val="4A0C7479"/>
    <w:rsid w:val="4A0D28FB"/>
    <w:rsid w:val="4A0E606F"/>
    <w:rsid w:val="4A125B96"/>
    <w:rsid w:val="4A3D7A5A"/>
    <w:rsid w:val="4A6D2A26"/>
    <w:rsid w:val="4A83105E"/>
    <w:rsid w:val="4A880DD3"/>
    <w:rsid w:val="4A9329E8"/>
    <w:rsid w:val="4A945446"/>
    <w:rsid w:val="4AAC596F"/>
    <w:rsid w:val="4ACC7A5B"/>
    <w:rsid w:val="4B7B1C37"/>
    <w:rsid w:val="4BAB540B"/>
    <w:rsid w:val="4BB47811"/>
    <w:rsid w:val="4BB86F47"/>
    <w:rsid w:val="4BCC1920"/>
    <w:rsid w:val="4BDB78EF"/>
    <w:rsid w:val="4C177197"/>
    <w:rsid w:val="4C1B6FEB"/>
    <w:rsid w:val="4C337670"/>
    <w:rsid w:val="4C675B50"/>
    <w:rsid w:val="4C737758"/>
    <w:rsid w:val="4C921862"/>
    <w:rsid w:val="4CB410D1"/>
    <w:rsid w:val="4CC03CD8"/>
    <w:rsid w:val="4D0E19FC"/>
    <w:rsid w:val="4D152A86"/>
    <w:rsid w:val="4D2834AF"/>
    <w:rsid w:val="4D594DC3"/>
    <w:rsid w:val="4D9D1697"/>
    <w:rsid w:val="4DC04AB7"/>
    <w:rsid w:val="4DCA19A6"/>
    <w:rsid w:val="4DE465D7"/>
    <w:rsid w:val="4DED50AF"/>
    <w:rsid w:val="4E21063A"/>
    <w:rsid w:val="4E2B6C82"/>
    <w:rsid w:val="4E7D790B"/>
    <w:rsid w:val="4E8D193A"/>
    <w:rsid w:val="4E914171"/>
    <w:rsid w:val="4E9B7958"/>
    <w:rsid w:val="4EA201A6"/>
    <w:rsid w:val="4EA91057"/>
    <w:rsid w:val="4EEC231D"/>
    <w:rsid w:val="4F0818CB"/>
    <w:rsid w:val="4F342A81"/>
    <w:rsid w:val="4F3E3E91"/>
    <w:rsid w:val="4F4F26DE"/>
    <w:rsid w:val="4F581E63"/>
    <w:rsid w:val="4F771D5A"/>
    <w:rsid w:val="4F9A13F4"/>
    <w:rsid w:val="4FAE5D90"/>
    <w:rsid w:val="4FF572BC"/>
    <w:rsid w:val="50394618"/>
    <w:rsid w:val="50476AD9"/>
    <w:rsid w:val="504B29FB"/>
    <w:rsid w:val="50655F4F"/>
    <w:rsid w:val="5066465E"/>
    <w:rsid w:val="5076476D"/>
    <w:rsid w:val="507A39D6"/>
    <w:rsid w:val="50920431"/>
    <w:rsid w:val="50951733"/>
    <w:rsid w:val="50CF56BC"/>
    <w:rsid w:val="50DB7260"/>
    <w:rsid w:val="51042BA1"/>
    <w:rsid w:val="51276734"/>
    <w:rsid w:val="51711B69"/>
    <w:rsid w:val="517872F6"/>
    <w:rsid w:val="517C4E28"/>
    <w:rsid w:val="51935466"/>
    <w:rsid w:val="51A736B9"/>
    <w:rsid w:val="51CA5F3D"/>
    <w:rsid w:val="51D3172B"/>
    <w:rsid w:val="51EC11D7"/>
    <w:rsid w:val="51F1429C"/>
    <w:rsid w:val="5218784E"/>
    <w:rsid w:val="525311D5"/>
    <w:rsid w:val="5262499C"/>
    <w:rsid w:val="52816A7D"/>
    <w:rsid w:val="52983647"/>
    <w:rsid w:val="52AE1A33"/>
    <w:rsid w:val="52FE6F87"/>
    <w:rsid w:val="530B3842"/>
    <w:rsid w:val="532B7F7B"/>
    <w:rsid w:val="532F23E4"/>
    <w:rsid w:val="532F76A1"/>
    <w:rsid w:val="5362421A"/>
    <w:rsid w:val="53C84433"/>
    <w:rsid w:val="53E339B4"/>
    <w:rsid w:val="540A3EF9"/>
    <w:rsid w:val="54192AE9"/>
    <w:rsid w:val="541B7F5F"/>
    <w:rsid w:val="543074BE"/>
    <w:rsid w:val="5446705D"/>
    <w:rsid w:val="54507259"/>
    <w:rsid w:val="545A3A39"/>
    <w:rsid w:val="545F57F4"/>
    <w:rsid w:val="54947611"/>
    <w:rsid w:val="54981A64"/>
    <w:rsid w:val="54A97900"/>
    <w:rsid w:val="54DB1D13"/>
    <w:rsid w:val="54FE3051"/>
    <w:rsid w:val="5518442B"/>
    <w:rsid w:val="551B0C1A"/>
    <w:rsid w:val="55300443"/>
    <w:rsid w:val="55435B82"/>
    <w:rsid w:val="5558668A"/>
    <w:rsid w:val="555B678B"/>
    <w:rsid w:val="556C61BC"/>
    <w:rsid w:val="55784CC3"/>
    <w:rsid w:val="5594751B"/>
    <w:rsid w:val="559A7762"/>
    <w:rsid w:val="559F1D1B"/>
    <w:rsid w:val="55A9331C"/>
    <w:rsid w:val="55AB46B8"/>
    <w:rsid w:val="55B10972"/>
    <w:rsid w:val="55F811F6"/>
    <w:rsid w:val="55FC7F21"/>
    <w:rsid w:val="5623147B"/>
    <w:rsid w:val="563753CB"/>
    <w:rsid w:val="5639752B"/>
    <w:rsid w:val="563C566E"/>
    <w:rsid w:val="564513F3"/>
    <w:rsid w:val="5648744E"/>
    <w:rsid w:val="565F6940"/>
    <w:rsid w:val="56672E43"/>
    <w:rsid w:val="566A2E0C"/>
    <w:rsid w:val="56AF27F1"/>
    <w:rsid w:val="56DD6E5E"/>
    <w:rsid w:val="56DD7DEC"/>
    <w:rsid w:val="56F50139"/>
    <w:rsid w:val="570317DE"/>
    <w:rsid w:val="571542E8"/>
    <w:rsid w:val="57195F40"/>
    <w:rsid w:val="57484218"/>
    <w:rsid w:val="575556B0"/>
    <w:rsid w:val="576866A8"/>
    <w:rsid w:val="57921C5F"/>
    <w:rsid w:val="57A547D3"/>
    <w:rsid w:val="57EF3BD4"/>
    <w:rsid w:val="58171087"/>
    <w:rsid w:val="581E60B1"/>
    <w:rsid w:val="58626837"/>
    <w:rsid w:val="58921769"/>
    <w:rsid w:val="58973DCA"/>
    <w:rsid w:val="58C67FB6"/>
    <w:rsid w:val="58EB3AAE"/>
    <w:rsid w:val="58EE1263"/>
    <w:rsid w:val="58FB1BCA"/>
    <w:rsid w:val="58FF3A11"/>
    <w:rsid w:val="59261B37"/>
    <w:rsid w:val="59534F31"/>
    <w:rsid w:val="598E5E2E"/>
    <w:rsid w:val="59A0359A"/>
    <w:rsid w:val="5A172C5B"/>
    <w:rsid w:val="5A20240C"/>
    <w:rsid w:val="5A383428"/>
    <w:rsid w:val="5A40415C"/>
    <w:rsid w:val="5A4562A7"/>
    <w:rsid w:val="5A645BC7"/>
    <w:rsid w:val="5A6A4D3D"/>
    <w:rsid w:val="5A6C45F3"/>
    <w:rsid w:val="5A735C49"/>
    <w:rsid w:val="5A9F14CF"/>
    <w:rsid w:val="5AE1009A"/>
    <w:rsid w:val="5B146595"/>
    <w:rsid w:val="5B1B0B4F"/>
    <w:rsid w:val="5B1C2A87"/>
    <w:rsid w:val="5BB14857"/>
    <w:rsid w:val="5BBE29B9"/>
    <w:rsid w:val="5BCA1DCF"/>
    <w:rsid w:val="5BF83134"/>
    <w:rsid w:val="5C0F250A"/>
    <w:rsid w:val="5C19029C"/>
    <w:rsid w:val="5C2B2A63"/>
    <w:rsid w:val="5C595E3E"/>
    <w:rsid w:val="5C63163C"/>
    <w:rsid w:val="5C7929C3"/>
    <w:rsid w:val="5CB26348"/>
    <w:rsid w:val="5CE53377"/>
    <w:rsid w:val="5D0B7CEE"/>
    <w:rsid w:val="5D575023"/>
    <w:rsid w:val="5D826197"/>
    <w:rsid w:val="5D886403"/>
    <w:rsid w:val="5DB0698C"/>
    <w:rsid w:val="5DC653D3"/>
    <w:rsid w:val="5DED177F"/>
    <w:rsid w:val="5DF81BB8"/>
    <w:rsid w:val="5E113CD4"/>
    <w:rsid w:val="5E1312B1"/>
    <w:rsid w:val="5E473D8C"/>
    <w:rsid w:val="5E5A31D5"/>
    <w:rsid w:val="5E5E18DF"/>
    <w:rsid w:val="5E924166"/>
    <w:rsid w:val="5ED30E4C"/>
    <w:rsid w:val="5F5743E7"/>
    <w:rsid w:val="5F7B20B7"/>
    <w:rsid w:val="5FC8070E"/>
    <w:rsid w:val="5FD90F81"/>
    <w:rsid w:val="5FDB51CB"/>
    <w:rsid w:val="5FF04FFE"/>
    <w:rsid w:val="600B75ED"/>
    <w:rsid w:val="601110DB"/>
    <w:rsid w:val="60346245"/>
    <w:rsid w:val="60730FCA"/>
    <w:rsid w:val="607654E6"/>
    <w:rsid w:val="60C528A5"/>
    <w:rsid w:val="60EE020B"/>
    <w:rsid w:val="61114219"/>
    <w:rsid w:val="618C4A1B"/>
    <w:rsid w:val="61997620"/>
    <w:rsid w:val="619A6D5E"/>
    <w:rsid w:val="619B20B1"/>
    <w:rsid w:val="61B01D4C"/>
    <w:rsid w:val="61B24835"/>
    <w:rsid w:val="61B850CF"/>
    <w:rsid w:val="61DE584F"/>
    <w:rsid w:val="620D321D"/>
    <w:rsid w:val="621448FD"/>
    <w:rsid w:val="621F5753"/>
    <w:rsid w:val="6233465D"/>
    <w:rsid w:val="624A4B26"/>
    <w:rsid w:val="62525FDC"/>
    <w:rsid w:val="625D2BC0"/>
    <w:rsid w:val="62663770"/>
    <w:rsid w:val="62674CA3"/>
    <w:rsid w:val="62694953"/>
    <w:rsid w:val="629A2F1E"/>
    <w:rsid w:val="629A75BD"/>
    <w:rsid w:val="62C614A7"/>
    <w:rsid w:val="62D96283"/>
    <w:rsid w:val="62DF3642"/>
    <w:rsid w:val="62EB733F"/>
    <w:rsid w:val="631B0CF8"/>
    <w:rsid w:val="63304A61"/>
    <w:rsid w:val="634B3FF6"/>
    <w:rsid w:val="6357660D"/>
    <w:rsid w:val="639D7EB8"/>
    <w:rsid w:val="63B8374D"/>
    <w:rsid w:val="63CB3C30"/>
    <w:rsid w:val="64052F9A"/>
    <w:rsid w:val="64055E9A"/>
    <w:rsid w:val="64275D74"/>
    <w:rsid w:val="6433421B"/>
    <w:rsid w:val="64407C5B"/>
    <w:rsid w:val="644E1C81"/>
    <w:rsid w:val="64536C23"/>
    <w:rsid w:val="64672335"/>
    <w:rsid w:val="6476224C"/>
    <w:rsid w:val="648217E0"/>
    <w:rsid w:val="64A439A6"/>
    <w:rsid w:val="64AE1294"/>
    <w:rsid w:val="64B021F2"/>
    <w:rsid w:val="64FB72E3"/>
    <w:rsid w:val="653B28AA"/>
    <w:rsid w:val="653D10E8"/>
    <w:rsid w:val="655230FA"/>
    <w:rsid w:val="6559673F"/>
    <w:rsid w:val="657717B7"/>
    <w:rsid w:val="65975DF9"/>
    <w:rsid w:val="65E207B7"/>
    <w:rsid w:val="65F91F9B"/>
    <w:rsid w:val="662108A9"/>
    <w:rsid w:val="663B1CC9"/>
    <w:rsid w:val="665A1463"/>
    <w:rsid w:val="667C260E"/>
    <w:rsid w:val="668D2DD8"/>
    <w:rsid w:val="669924E4"/>
    <w:rsid w:val="66A40DAD"/>
    <w:rsid w:val="66A424AC"/>
    <w:rsid w:val="66EE2460"/>
    <w:rsid w:val="6712692A"/>
    <w:rsid w:val="671914F0"/>
    <w:rsid w:val="67205C47"/>
    <w:rsid w:val="67226A94"/>
    <w:rsid w:val="672E3FC1"/>
    <w:rsid w:val="67364B69"/>
    <w:rsid w:val="67456D79"/>
    <w:rsid w:val="674A6655"/>
    <w:rsid w:val="675C1C7E"/>
    <w:rsid w:val="679A23B4"/>
    <w:rsid w:val="68157452"/>
    <w:rsid w:val="683B5D12"/>
    <w:rsid w:val="68872FCA"/>
    <w:rsid w:val="688D72A6"/>
    <w:rsid w:val="68A3776F"/>
    <w:rsid w:val="68B75802"/>
    <w:rsid w:val="68E542A7"/>
    <w:rsid w:val="691B6CFF"/>
    <w:rsid w:val="694516B0"/>
    <w:rsid w:val="69606EE8"/>
    <w:rsid w:val="6962045B"/>
    <w:rsid w:val="69927676"/>
    <w:rsid w:val="699418F3"/>
    <w:rsid w:val="69B06D71"/>
    <w:rsid w:val="69CC70D4"/>
    <w:rsid w:val="69F05EA1"/>
    <w:rsid w:val="69F90738"/>
    <w:rsid w:val="6A00156F"/>
    <w:rsid w:val="6A034FA5"/>
    <w:rsid w:val="6A1F7F5E"/>
    <w:rsid w:val="6A24404C"/>
    <w:rsid w:val="6A2D62D3"/>
    <w:rsid w:val="6A3D77FA"/>
    <w:rsid w:val="6A4B25F5"/>
    <w:rsid w:val="6A4D1C4B"/>
    <w:rsid w:val="6A5509BA"/>
    <w:rsid w:val="6A775937"/>
    <w:rsid w:val="6A9F1EAC"/>
    <w:rsid w:val="6AD319AC"/>
    <w:rsid w:val="6AD50935"/>
    <w:rsid w:val="6AE52834"/>
    <w:rsid w:val="6B082E96"/>
    <w:rsid w:val="6B0E29B2"/>
    <w:rsid w:val="6B1C068B"/>
    <w:rsid w:val="6B333F5B"/>
    <w:rsid w:val="6B54109C"/>
    <w:rsid w:val="6B6E3DA6"/>
    <w:rsid w:val="6BA23569"/>
    <w:rsid w:val="6BA350A4"/>
    <w:rsid w:val="6BB6414F"/>
    <w:rsid w:val="6BD7778E"/>
    <w:rsid w:val="6BDD1D86"/>
    <w:rsid w:val="6C1501D9"/>
    <w:rsid w:val="6C330ED2"/>
    <w:rsid w:val="6C6247D5"/>
    <w:rsid w:val="6C7007EB"/>
    <w:rsid w:val="6C74577D"/>
    <w:rsid w:val="6C79425D"/>
    <w:rsid w:val="6CAD6D39"/>
    <w:rsid w:val="6CCB618B"/>
    <w:rsid w:val="6CE1044C"/>
    <w:rsid w:val="6CEB3FAC"/>
    <w:rsid w:val="6D063913"/>
    <w:rsid w:val="6D074A5A"/>
    <w:rsid w:val="6D230F1E"/>
    <w:rsid w:val="6D3351AF"/>
    <w:rsid w:val="6D792DBA"/>
    <w:rsid w:val="6D811067"/>
    <w:rsid w:val="6D914DB3"/>
    <w:rsid w:val="6D9B46B8"/>
    <w:rsid w:val="6DB07703"/>
    <w:rsid w:val="6DC47F0E"/>
    <w:rsid w:val="6DF83A97"/>
    <w:rsid w:val="6E2B57A8"/>
    <w:rsid w:val="6E2D77AE"/>
    <w:rsid w:val="6E3347C1"/>
    <w:rsid w:val="6E3C2B6A"/>
    <w:rsid w:val="6E792AD9"/>
    <w:rsid w:val="6E861573"/>
    <w:rsid w:val="6E9C211D"/>
    <w:rsid w:val="6EC23A80"/>
    <w:rsid w:val="6EC801D0"/>
    <w:rsid w:val="6ECD06A3"/>
    <w:rsid w:val="6ECF311C"/>
    <w:rsid w:val="6ED1728F"/>
    <w:rsid w:val="6ED77DE0"/>
    <w:rsid w:val="6EF808C4"/>
    <w:rsid w:val="6F00166F"/>
    <w:rsid w:val="6F6F4C04"/>
    <w:rsid w:val="6F7A1346"/>
    <w:rsid w:val="6F8B37D0"/>
    <w:rsid w:val="6F8D58B6"/>
    <w:rsid w:val="6FE43403"/>
    <w:rsid w:val="6FE51C49"/>
    <w:rsid w:val="6FFA201F"/>
    <w:rsid w:val="6FFD6AA6"/>
    <w:rsid w:val="700F0A1C"/>
    <w:rsid w:val="70183161"/>
    <w:rsid w:val="701D60C7"/>
    <w:rsid w:val="7082750D"/>
    <w:rsid w:val="70843790"/>
    <w:rsid w:val="70876EAC"/>
    <w:rsid w:val="70DC1A1D"/>
    <w:rsid w:val="70E81CD0"/>
    <w:rsid w:val="70FE5BF1"/>
    <w:rsid w:val="710C37A0"/>
    <w:rsid w:val="71114E95"/>
    <w:rsid w:val="712128F7"/>
    <w:rsid w:val="715E4F60"/>
    <w:rsid w:val="71740357"/>
    <w:rsid w:val="71812947"/>
    <w:rsid w:val="719C6B0E"/>
    <w:rsid w:val="71B405F8"/>
    <w:rsid w:val="71D5065E"/>
    <w:rsid w:val="72253C7F"/>
    <w:rsid w:val="72427182"/>
    <w:rsid w:val="72524A4C"/>
    <w:rsid w:val="72792D9A"/>
    <w:rsid w:val="72860E4B"/>
    <w:rsid w:val="729E4CD7"/>
    <w:rsid w:val="72EF659F"/>
    <w:rsid w:val="72FD78B5"/>
    <w:rsid w:val="73947249"/>
    <w:rsid w:val="73D30240"/>
    <w:rsid w:val="73F42B88"/>
    <w:rsid w:val="74332A67"/>
    <w:rsid w:val="74425F17"/>
    <w:rsid w:val="744C0614"/>
    <w:rsid w:val="74740AE5"/>
    <w:rsid w:val="7481790F"/>
    <w:rsid w:val="74874D0C"/>
    <w:rsid w:val="74B92275"/>
    <w:rsid w:val="74BA024A"/>
    <w:rsid w:val="74D76839"/>
    <w:rsid w:val="74DF2ABA"/>
    <w:rsid w:val="74DF330C"/>
    <w:rsid w:val="74F46917"/>
    <w:rsid w:val="758F1257"/>
    <w:rsid w:val="75A6661E"/>
    <w:rsid w:val="75BA06FE"/>
    <w:rsid w:val="75E97D7A"/>
    <w:rsid w:val="76276A5A"/>
    <w:rsid w:val="764C597C"/>
    <w:rsid w:val="76A31591"/>
    <w:rsid w:val="76BF0085"/>
    <w:rsid w:val="76D52484"/>
    <w:rsid w:val="76E67FF2"/>
    <w:rsid w:val="76FC03E9"/>
    <w:rsid w:val="7710240E"/>
    <w:rsid w:val="77392956"/>
    <w:rsid w:val="779A33BF"/>
    <w:rsid w:val="77D13620"/>
    <w:rsid w:val="77DF5E38"/>
    <w:rsid w:val="77F32729"/>
    <w:rsid w:val="77F33ED9"/>
    <w:rsid w:val="7824530C"/>
    <w:rsid w:val="78250935"/>
    <w:rsid w:val="782C26F1"/>
    <w:rsid w:val="789007C9"/>
    <w:rsid w:val="78941160"/>
    <w:rsid w:val="7894316D"/>
    <w:rsid w:val="78BD53BB"/>
    <w:rsid w:val="78D75D75"/>
    <w:rsid w:val="78E55BF5"/>
    <w:rsid w:val="79182423"/>
    <w:rsid w:val="793452C5"/>
    <w:rsid w:val="79576914"/>
    <w:rsid w:val="7962569C"/>
    <w:rsid w:val="796C0BC8"/>
    <w:rsid w:val="7A0F35D3"/>
    <w:rsid w:val="7A3E033E"/>
    <w:rsid w:val="7A502856"/>
    <w:rsid w:val="7A636739"/>
    <w:rsid w:val="7A756264"/>
    <w:rsid w:val="7A806020"/>
    <w:rsid w:val="7A88137A"/>
    <w:rsid w:val="7AC310A7"/>
    <w:rsid w:val="7AC4151D"/>
    <w:rsid w:val="7AC56722"/>
    <w:rsid w:val="7AC8587C"/>
    <w:rsid w:val="7AE11C3A"/>
    <w:rsid w:val="7AE617A5"/>
    <w:rsid w:val="7AEC2EB8"/>
    <w:rsid w:val="7B0D6D6D"/>
    <w:rsid w:val="7B2230A3"/>
    <w:rsid w:val="7B2E057C"/>
    <w:rsid w:val="7B37233D"/>
    <w:rsid w:val="7B3E7855"/>
    <w:rsid w:val="7B5D4CD0"/>
    <w:rsid w:val="7B9255A9"/>
    <w:rsid w:val="7BDA12E5"/>
    <w:rsid w:val="7BDF6962"/>
    <w:rsid w:val="7BFC4C19"/>
    <w:rsid w:val="7C044C84"/>
    <w:rsid w:val="7C7D2A53"/>
    <w:rsid w:val="7C9E25EC"/>
    <w:rsid w:val="7CA23DBC"/>
    <w:rsid w:val="7CA7288F"/>
    <w:rsid w:val="7CCE6565"/>
    <w:rsid w:val="7CD52DD7"/>
    <w:rsid w:val="7CF57B99"/>
    <w:rsid w:val="7D3950B2"/>
    <w:rsid w:val="7D3E31C2"/>
    <w:rsid w:val="7D6465E1"/>
    <w:rsid w:val="7D685B74"/>
    <w:rsid w:val="7DE71F9F"/>
    <w:rsid w:val="7E176ABE"/>
    <w:rsid w:val="7E3468D5"/>
    <w:rsid w:val="7E373D3F"/>
    <w:rsid w:val="7E5425AA"/>
    <w:rsid w:val="7E5F0F9C"/>
    <w:rsid w:val="7EA6506C"/>
    <w:rsid w:val="7EEE0801"/>
    <w:rsid w:val="7F15463E"/>
    <w:rsid w:val="7F1B4EB8"/>
    <w:rsid w:val="7F1C1C63"/>
    <w:rsid w:val="7F212785"/>
    <w:rsid w:val="7F2D2E2D"/>
    <w:rsid w:val="7F3113BA"/>
    <w:rsid w:val="7F445EF6"/>
    <w:rsid w:val="7F5A4D0C"/>
    <w:rsid w:val="7F5D0EC7"/>
    <w:rsid w:val="7FA935D5"/>
    <w:rsid w:val="7FAD7B30"/>
    <w:rsid w:val="7F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2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3">
    <w:name w:val="heading 2"/>
    <w:basedOn w:val="1"/>
    <w:next w:val="4"/>
    <w:link w:val="7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2"/>
    <w:qFormat/>
    <w:uiPriority w:val="0"/>
    <w:pPr>
      <w:keepNext/>
      <w:keepLines/>
      <w:spacing w:before="260" w:after="260" w:line="416" w:lineRule="auto"/>
      <w:ind w:firstLine="200" w:firstLineChars="200"/>
      <w:outlineLvl w:val="2"/>
    </w:pPr>
    <w:rPr>
      <w:rFonts w:eastAsia="黑体"/>
      <w:b/>
      <w:bCs/>
      <w:sz w:val="32"/>
      <w:szCs w:val="32"/>
    </w:rPr>
  </w:style>
  <w:style w:type="paragraph" w:styleId="6">
    <w:name w:val="heading 4"/>
    <w:basedOn w:val="1"/>
    <w:next w:val="1"/>
    <w:link w:val="113"/>
    <w:qFormat/>
    <w:uiPriority w:val="0"/>
    <w:pPr>
      <w:keepNext/>
      <w:keepLines/>
      <w:spacing w:before="280" w:after="290" w:line="376" w:lineRule="auto"/>
      <w:ind w:firstLine="200" w:firstLineChars="200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3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rFonts w:eastAsia="楷体_GB2312"/>
      <w:b/>
      <w:bCs/>
      <w:sz w:val="28"/>
      <w:szCs w:val="28"/>
    </w:rPr>
  </w:style>
  <w:style w:type="paragraph" w:styleId="8">
    <w:name w:val="heading 6"/>
    <w:basedOn w:val="1"/>
    <w:next w:val="1"/>
    <w:link w:val="78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Cs w:val="21"/>
    </w:rPr>
  </w:style>
  <w:style w:type="paragraph" w:styleId="9">
    <w:name w:val="heading 7"/>
    <w:basedOn w:val="1"/>
    <w:next w:val="1"/>
    <w:link w:val="114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6"/>
    </w:pPr>
    <w:rPr>
      <w:rFonts w:ascii="Courier New" w:hAnsi="Courier New"/>
      <w:b/>
      <w:bCs/>
      <w:szCs w:val="21"/>
    </w:rPr>
  </w:style>
  <w:style w:type="paragraph" w:styleId="10">
    <w:name w:val="heading 8"/>
    <w:basedOn w:val="1"/>
    <w:next w:val="1"/>
    <w:link w:val="131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7"/>
    </w:pPr>
    <w:rPr>
      <w:rFonts w:ascii="Arial" w:hAnsi="Arial" w:eastAsia="黑体"/>
      <w:szCs w:val="21"/>
    </w:rPr>
  </w:style>
  <w:style w:type="paragraph" w:styleId="11">
    <w:name w:val="heading 9"/>
    <w:basedOn w:val="1"/>
    <w:next w:val="1"/>
    <w:link w:val="122"/>
    <w:qFormat/>
    <w:uiPriority w:val="0"/>
    <w:pPr>
      <w:keepNext/>
      <w:keepLines/>
      <w:snapToGrid w:val="0"/>
      <w:spacing w:before="240" w:after="64" w:line="320" w:lineRule="auto"/>
      <w:ind w:firstLine="200" w:firstLineChars="200"/>
      <w:outlineLvl w:val="8"/>
    </w:pPr>
    <w:rPr>
      <w:rFonts w:ascii="Arial" w:hAnsi="Arial" w:eastAsia="黑体"/>
      <w:sz w:val="20"/>
      <w:szCs w:val="21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1"/>
    <w:link w:val="127"/>
    <w:qFormat/>
    <w:uiPriority w:val="0"/>
    <w:pPr>
      <w:spacing w:after="120" w:line="360" w:lineRule="auto"/>
      <w:ind w:left="238" w:firstLine="200" w:firstLineChars="200"/>
    </w:pPr>
  </w:style>
  <w:style w:type="paragraph" w:styleId="12">
    <w:name w:val="toc 7"/>
    <w:basedOn w:val="1"/>
    <w:next w:val="1"/>
    <w:qFormat/>
    <w:uiPriority w:val="39"/>
    <w:pPr>
      <w:tabs>
        <w:tab w:val="right" w:leader="dot" w:pos="9241"/>
      </w:tabs>
      <w:ind w:firstLine="500" w:firstLineChars="500"/>
    </w:pPr>
    <w:rPr>
      <w:rFonts w:ascii="宋体"/>
      <w:szCs w:val="21"/>
    </w:rPr>
  </w:style>
  <w:style w:type="paragraph" w:styleId="13">
    <w:name w:val="index 8"/>
    <w:basedOn w:val="1"/>
    <w:next w:val="1"/>
    <w:qFormat/>
    <w:uiPriority w:val="0"/>
    <w:pPr>
      <w:ind w:left="1680" w:hanging="210"/>
    </w:pPr>
    <w:rPr>
      <w:rFonts w:ascii="Calibri" w:hAnsi="Calibri"/>
      <w:sz w:val="20"/>
      <w:szCs w:val="20"/>
    </w:rPr>
  </w:style>
  <w:style w:type="paragraph" w:styleId="1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index 5"/>
    <w:basedOn w:val="1"/>
    <w:next w:val="1"/>
    <w:qFormat/>
    <w:uiPriority w:val="0"/>
    <w:pPr>
      <w:ind w:left="1050" w:hanging="210"/>
    </w:pPr>
    <w:rPr>
      <w:rFonts w:ascii="Calibri" w:hAnsi="Calibri"/>
      <w:sz w:val="20"/>
      <w:szCs w:val="20"/>
    </w:rPr>
  </w:style>
  <w:style w:type="paragraph" w:styleId="16">
    <w:name w:val="Document Map"/>
    <w:basedOn w:val="1"/>
    <w:link w:val="112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104"/>
    <w:qFormat/>
    <w:uiPriority w:val="0"/>
    <w:pPr>
      <w:spacing w:line="360" w:lineRule="auto"/>
      <w:ind w:firstLine="200" w:firstLineChars="200"/>
    </w:pPr>
    <w:rPr>
      <w:sz w:val="20"/>
    </w:rPr>
  </w:style>
  <w:style w:type="paragraph" w:styleId="18">
    <w:name w:val="index 6"/>
    <w:basedOn w:val="1"/>
    <w:next w:val="1"/>
    <w:qFormat/>
    <w:uiPriority w:val="0"/>
    <w:pPr>
      <w:ind w:left="1260" w:hanging="210"/>
    </w:pPr>
    <w:rPr>
      <w:rFonts w:ascii="Calibri" w:hAnsi="Calibri"/>
      <w:sz w:val="20"/>
      <w:szCs w:val="20"/>
    </w:rPr>
  </w:style>
  <w:style w:type="paragraph" w:styleId="19">
    <w:name w:val="Body Text"/>
    <w:basedOn w:val="1"/>
    <w:link w:val="74"/>
    <w:qFormat/>
    <w:uiPriority w:val="0"/>
    <w:pPr>
      <w:spacing w:after="120" w:line="360" w:lineRule="auto"/>
      <w:ind w:firstLine="200" w:firstLineChars="200"/>
    </w:pPr>
    <w:rPr>
      <w:sz w:val="20"/>
    </w:rPr>
  </w:style>
  <w:style w:type="paragraph" w:styleId="20">
    <w:name w:val="Body Text Indent"/>
    <w:basedOn w:val="1"/>
    <w:link w:val="94"/>
    <w:qFormat/>
    <w:uiPriority w:val="0"/>
    <w:pPr>
      <w:snapToGrid w:val="0"/>
      <w:spacing w:line="288" w:lineRule="auto"/>
      <w:ind w:firstLine="420" w:firstLineChars="200"/>
    </w:pPr>
    <w:rPr>
      <w:rFonts w:ascii="Courier New" w:hAnsi="Courier New"/>
      <w:sz w:val="20"/>
      <w:szCs w:val="20"/>
    </w:rPr>
  </w:style>
  <w:style w:type="paragraph" w:styleId="21">
    <w:name w:val="Block Text"/>
    <w:basedOn w:val="1"/>
    <w:qFormat/>
    <w:uiPriority w:val="0"/>
    <w:pPr>
      <w:spacing w:line="400" w:lineRule="exact"/>
      <w:ind w:left="113" w:right="113" w:firstLine="200" w:firstLineChars="200"/>
    </w:pPr>
    <w:rPr>
      <w:rFonts w:ascii="仿宋_GB2312" w:eastAsia="仿宋_GB2312"/>
    </w:rPr>
  </w:style>
  <w:style w:type="paragraph" w:styleId="22">
    <w:name w:val="HTML Address"/>
    <w:basedOn w:val="1"/>
    <w:link w:val="120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i/>
      <w:iCs/>
      <w:sz w:val="20"/>
      <w:szCs w:val="21"/>
    </w:rPr>
  </w:style>
  <w:style w:type="paragraph" w:styleId="23">
    <w:name w:val="index 4"/>
    <w:basedOn w:val="1"/>
    <w:next w:val="1"/>
    <w:qFormat/>
    <w:uiPriority w:val="0"/>
    <w:pPr>
      <w:ind w:left="840" w:hanging="210"/>
    </w:pPr>
    <w:rPr>
      <w:rFonts w:ascii="Calibri" w:hAnsi="Calibri"/>
      <w:sz w:val="20"/>
      <w:szCs w:val="20"/>
    </w:rPr>
  </w:style>
  <w:style w:type="paragraph" w:styleId="24">
    <w:name w:val="toc 5"/>
    <w:basedOn w:val="1"/>
    <w:next w:val="1"/>
    <w:qFormat/>
    <w:uiPriority w:val="39"/>
    <w:pPr>
      <w:tabs>
        <w:tab w:val="right" w:leader="dot" w:pos="9241"/>
      </w:tabs>
      <w:ind w:firstLine="300" w:firstLineChars="300"/>
    </w:pPr>
    <w:rPr>
      <w:rFonts w:ascii="宋体"/>
      <w:szCs w:val="21"/>
    </w:rPr>
  </w:style>
  <w:style w:type="paragraph" w:styleId="25">
    <w:name w:val="toc 3"/>
    <w:basedOn w:val="1"/>
    <w:next w:val="1"/>
    <w:qFormat/>
    <w:uiPriority w:val="39"/>
    <w:pPr>
      <w:tabs>
        <w:tab w:val="right" w:leader="dot" w:pos="9241"/>
      </w:tabs>
      <w:ind w:firstLine="100" w:firstLineChars="100"/>
    </w:pPr>
    <w:rPr>
      <w:rFonts w:ascii="宋体"/>
      <w:sz w:val="21"/>
      <w:szCs w:val="21"/>
    </w:rPr>
  </w:style>
  <w:style w:type="paragraph" w:styleId="26">
    <w:name w:val="toc 8"/>
    <w:basedOn w:val="1"/>
    <w:next w:val="1"/>
    <w:qFormat/>
    <w:uiPriority w:val="39"/>
    <w:pPr>
      <w:tabs>
        <w:tab w:val="right" w:leader="dot" w:pos="9241"/>
      </w:tabs>
      <w:ind w:firstLine="607" w:firstLineChars="600"/>
    </w:pPr>
    <w:rPr>
      <w:rFonts w:ascii="宋体"/>
      <w:szCs w:val="21"/>
    </w:rPr>
  </w:style>
  <w:style w:type="paragraph" w:styleId="27">
    <w:name w:val="index 3"/>
    <w:basedOn w:val="1"/>
    <w:next w:val="1"/>
    <w:qFormat/>
    <w:uiPriority w:val="0"/>
    <w:pPr>
      <w:ind w:left="630" w:hanging="210"/>
    </w:pPr>
    <w:rPr>
      <w:rFonts w:ascii="Calibri" w:hAnsi="Calibri"/>
      <w:sz w:val="20"/>
      <w:szCs w:val="20"/>
    </w:rPr>
  </w:style>
  <w:style w:type="paragraph" w:styleId="28">
    <w:name w:val="Date"/>
    <w:basedOn w:val="1"/>
    <w:next w:val="1"/>
    <w:link w:val="111"/>
    <w:qFormat/>
    <w:uiPriority w:val="0"/>
    <w:pPr>
      <w:adjustRightInd w:val="0"/>
      <w:snapToGrid w:val="0"/>
      <w:spacing w:line="252" w:lineRule="atLeast"/>
      <w:ind w:firstLine="200" w:firstLineChars="200"/>
      <w:textAlignment w:val="baseline"/>
    </w:pPr>
    <w:rPr>
      <w:rFonts w:ascii="宋体" w:hAnsi="Courier New"/>
      <w:sz w:val="20"/>
      <w:szCs w:val="20"/>
    </w:rPr>
  </w:style>
  <w:style w:type="paragraph" w:styleId="29">
    <w:name w:val="Body Text Indent 2"/>
    <w:basedOn w:val="1"/>
    <w:link w:val="88"/>
    <w:qFormat/>
    <w:uiPriority w:val="0"/>
    <w:pPr>
      <w:snapToGrid w:val="0"/>
      <w:spacing w:line="288" w:lineRule="auto"/>
      <w:ind w:left="425" w:firstLine="480" w:firstLineChars="200"/>
    </w:pPr>
    <w:rPr>
      <w:rFonts w:ascii="Courier New" w:hAnsi="Courier New"/>
      <w:kern w:val="24"/>
      <w:sz w:val="20"/>
      <w:szCs w:val="20"/>
    </w:rPr>
  </w:style>
  <w:style w:type="paragraph" w:styleId="30">
    <w:name w:val="endnote text"/>
    <w:basedOn w:val="1"/>
    <w:semiHidden/>
    <w:qFormat/>
    <w:uiPriority w:val="0"/>
    <w:pPr>
      <w:snapToGrid w:val="0"/>
    </w:pPr>
  </w:style>
  <w:style w:type="paragraph" w:styleId="31">
    <w:name w:val="Balloon Text"/>
    <w:basedOn w:val="1"/>
    <w:link w:val="119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18"/>
      <w:szCs w:val="18"/>
    </w:rPr>
  </w:style>
  <w:style w:type="paragraph" w:styleId="32">
    <w:name w:val="footer"/>
    <w:basedOn w:val="1"/>
    <w:link w:val="9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33">
    <w:name w:val="header"/>
    <w:basedOn w:val="1"/>
    <w:link w:val="80"/>
    <w:qFormat/>
    <w:uiPriority w:val="99"/>
    <w:pPr>
      <w:snapToGrid w:val="0"/>
    </w:pPr>
    <w:rPr>
      <w:sz w:val="18"/>
      <w:szCs w:val="18"/>
    </w:rPr>
  </w:style>
  <w:style w:type="paragraph" w:styleId="34">
    <w:name w:val="toc 1"/>
    <w:basedOn w:val="1"/>
    <w:next w:val="1"/>
    <w:qFormat/>
    <w:uiPriority w:val="39"/>
    <w:pPr>
      <w:tabs>
        <w:tab w:val="right" w:leader="dot" w:pos="9242"/>
      </w:tabs>
      <w:spacing w:before="25" w:beforeLines="25" w:after="25" w:afterLines="25"/>
    </w:pPr>
    <w:rPr>
      <w:rFonts w:ascii="宋体"/>
      <w:sz w:val="21"/>
      <w:szCs w:val="21"/>
    </w:rPr>
  </w:style>
  <w:style w:type="paragraph" w:styleId="35">
    <w:name w:val="toc 4"/>
    <w:basedOn w:val="1"/>
    <w:next w:val="1"/>
    <w:qFormat/>
    <w:uiPriority w:val="39"/>
    <w:pPr>
      <w:tabs>
        <w:tab w:val="right" w:leader="dot" w:pos="9241"/>
      </w:tabs>
      <w:ind w:firstLine="200" w:firstLineChars="200"/>
    </w:pPr>
    <w:rPr>
      <w:rFonts w:ascii="宋体"/>
      <w:sz w:val="21"/>
      <w:szCs w:val="21"/>
    </w:rPr>
  </w:style>
  <w:style w:type="paragraph" w:styleId="36">
    <w:name w:val="index heading"/>
    <w:basedOn w:val="1"/>
    <w:next w:val="37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7">
    <w:name w:val="index 1"/>
    <w:basedOn w:val="1"/>
    <w:next w:val="38"/>
    <w:qFormat/>
    <w:uiPriority w:val="0"/>
    <w:pPr>
      <w:tabs>
        <w:tab w:val="right" w:leader="dot" w:pos="9299"/>
      </w:tabs>
    </w:pPr>
    <w:rPr>
      <w:rFonts w:ascii="宋体"/>
      <w:szCs w:val="21"/>
    </w:rPr>
  </w:style>
  <w:style w:type="paragraph" w:customStyle="1" w:styleId="38">
    <w:name w:val="段"/>
    <w:link w:val="10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9">
    <w:name w:val="footnote text"/>
    <w:basedOn w:val="1"/>
    <w:link w:val="115"/>
    <w:qFormat/>
    <w:uiPriority w:val="0"/>
    <w:pPr>
      <w:numPr>
        <w:ilvl w:val="0"/>
        <w:numId w:val="1"/>
      </w:numPr>
      <w:snapToGrid w:val="0"/>
    </w:pPr>
    <w:rPr>
      <w:rFonts w:ascii="宋体"/>
      <w:sz w:val="18"/>
      <w:szCs w:val="18"/>
    </w:rPr>
  </w:style>
  <w:style w:type="paragraph" w:styleId="40">
    <w:name w:val="toc 6"/>
    <w:basedOn w:val="1"/>
    <w:next w:val="1"/>
    <w:qFormat/>
    <w:uiPriority w:val="39"/>
    <w:pPr>
      <w:tabs>
        <w:tab w:val="right" w:leader="dot" w:pos="9241"/>
      </w:tabs>
      <w:ind w:firstLine="400" w:firstLineChars="400"/>
    </w:pPr>
    <w:rPr>
      <w:rFonts w:ascii="宋体"/>
      <w:szCs w:val="21"/>
    </w:rPr>
  </w:style>
  <w:style w:type="paragraph" w:styleId="41">
    <w:name w:val="Body Text Indent 3"/>
    <w:basedOn w:val="1"/>
    <w:link w:val="96"/>
    <w:qFormat/>
    <w:uiPriority w:val="0"/>
    <w:pPr>
      <w:snapToGrid w:val="0"/>
      <w:spacing w:line="288" w:lineRule="auto"/>
      <w:ind w:firstLine="400" w:firstLineChars="200"/>
    </w:pPr>
    <w:rPr>
      <w:rFonts w:ascii="Courier New" w:hAnsi="Courier New"/>
      <w:szCs w:val="20"/>
    </w:rPr>
  </w:style>
  <w:style w:type="paragraph" w:styleId="42">
    <w:name w:val="index 7"/>
    <w:basedOn w:val="1"/>
    <w:next w:val="1"/>
    <w:qFormat/>
    <w:uiPriority w:val="0"/>
    <w:pPr>
      <w:ind w:left="1470" w:hanging="210"/>
    </w:pPr>
    <w:rPr>
      <w:rFonts w:ascii="Calibri" w:hAnsi="Calibri"/>
      <w:sz w:val="20"/>
      <w:szCs w:val="20"/>
    </w:rPr>
  </w:style>
  <w:style w:type="paragraph" w:styleId="43">
    <w:name w:val="index 9"/>
    <w:basedOn w:val="1"/>
    <w:next w:val="1"/>
    <w:qFormat/>
    <w:uiPriority w:val="0"/>
    <w:pPr>
      <w:ind w:left="1890" w:hanging="210"/>
    </w:pPr>
    <w:rPr>
      <w:rFonts w:ascii="Calibri" w:hAnsi="Calibri"/>
      <w:sz w:val="20"/>
      <w:szCs w:val="20"/>
    </w:rPr>
  </w:style>
  <w:style w:type="paragraph" w:styleId="44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/>
      <w:sz w:val="21"/>
      <w:szCs w:val="21"/>
    </w:rPr>
  </w:style>
  <w:style w:type="paragraph" w:styleId="45">
    <w:name w:val="toc 9"/>
    <w:basedOn w:val="1"/>
    <w:next w:val="1"/>
    <w:qFormat/>
    <w:uiPriority w:val="39"/>
    <w:pPr>
      <w:ind w:left="1470"/>
    </w:pPr>
    <w:rPr>
      <w:sz w:val="20"/>
      <w:szCs w:val="20"/>
    </w:rPr>
  </w:style>
  <w:style w:type="paragraph" w:styleId="46">
    <w:name w:val="Body Text 2"/>
    <w:basedOn w:val="1"/>
    <w:link w:val="129"/>
    <w:qFormat/>
    <w:uiPriority w:val="0"/>
    <w:pPr>
      <w:snapToGrid w:val="0"/>
      <w:spacing w:line="288" w:lineRule="auto"/>
      <w:ind w:firstLine="200" w:firstLineChars="200"/>
      <w:jc w:val="center"/>
    </w:pPr>
    <w:rPr>
      <w:rFonts w:ascii="Courier New" w:hAnsi="Courier New"/>
      <w:szCs w:val="20"/>
    </w:rPr>
  </w:style>
  <w:style w:type="paragraph" w:styleId="47">
    <w:name w:val="HTML Preformatted"/>
    <w:basedOn w:val="1"/>
    <w:link w:val="95"/>
    <w:qFormat/>
    <w:uiPriority w:val="0"/>
    <w:pPr>
      <w:snapToGrid w:val="0"/>
      <w:spacing w:line="288" w:lineRule="auto"/>
      <w:ind w:firstLine="200" w:firstLineChars="200"/>
    </w:pPr>
    <w:rPr>
      <w:rFonts w:ascii="Courier New" w:hAnsi="Courier New"/>
      <w:sz w:val="20"/>
      <w:szCs w:val="20"/>
    </w:rPr>
  </w:style>
  <w:style w:type="paragraph" w:styleId="48">
    <w:name w:val="Normal (Web)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宋体" w:hAnsi="宋体" w:cs="宋体"/>
    </w:rPr>
  </w:style>
  <w:style w:type="paragraph" w:styleId="49">
    <w:name w:val="index 2"/>
    <w:basedOn w:val="1"/>
    <w:next w:val="1"/>
    <w:qFormat/>
    <w:uiPriority w:val="0"/>
    <w:pPr>
      <w:ind w:left="420" w:hanging="210"/>
    </w:pPr>
    <w:rPr>
      <w:rFonts w:ascii="Calibri" w:hAnsi="Calibri"/>
      <w:sz w:val="20"/>
      <w:szCs w:val="20"/>
    </w:rPr>
  </w:style>
  <w:style w:type="paragraph" w:styleId="50">
    <w:name w:val="Title"/>
    <w:basedOn w:val="1"/>
    <w:link w:val="124"/>
    <w:qFormat/>
    <w:uiPriority w:val="0"/>
    <w:pPr>
      <w:snapToGrid w:val="0"/>
      <w:spacing w:before="240" w:after="60" w:line="288" w:lineRule="auto"/>
      <w:ind w:firstLine="200" w:firstLineChars="20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51">
    <w:name w:val="annotation subject"/>
    <w:basedOn w:val="17"/>
    <w:next w:val="17"/>
    <w:link w:val="234"/>
    <w:qFormat/>
    <w:uiPriority w:val="0"/>
    <w:pPr>
      <w:spacing w:line="240" w:lineRule="auto"/>
      <w:ind w:firstLine="0" w:firstLineChars="0"/>
    </w:pPr>
    <w:rPr>
      <w:b/>
      <w:bCs/>
      <w:sz w:val="24"/>
    </w:rPr>
  </w:style>
  <w:style w:type="table" w:styleId="53">
    <w:name w:val="Table Grid"/>
    <w:basedOn w:val="52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4">
    <w:name w:val="Table Subtle 1"/>
    <w:basedOn w:val="5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6">
    <w:name w:val="Strong"/>
    <w:qFormat/>
    <w:uiPriority w:val="0"/>
    <w:rPr>
      <w:b/>
      <w:bCs/>
    </w:rPr>
  </w:style>
  <w:style w:type="character" w:styleId="57">
    <w:name w:val="endnote reference"/>
    <w:semiHidden/>
    <w:qFormat/>
    <w:uiPriority w:val="0"/>
    <w:rPr>
      <w:vertAlign w:val="superscript"/>
    </w:rPr>
  </w:style>
  <w:style w:type="character" w:styleId="58">
    <w:name w:val="page number"/>
    <w:qFormat/>
    <w:uiPriority w:val="0"/>
    <w:rPr>
      <w:rFonts w:ascii="Times New Roman" w:hAnsi="Times New Roman" w:eastAsia="宋体"/>
      <w:sz w:val="18"/>
    </w:rPr>
  </w:style>
  <w:style w:type="character" w:styleId="59">
    <w:name w:val="FollowedHyperlink"/>
    <w:qFormat/>
    <w:uiPriority w:val="99"/>
    <w:rPr>
      <w:color w:val="800080"/>
      <w:u w:val="single"/>
    </w:rPr>
  </w:style>
  <w:style w:type="character" w:styleId="60">
    <w:name w:val="HTML Definition"/>
    <w:qFormat/>
    <w:uiPriority w:val="0"/>
    <w:rPr>
      <w:i/>
      <w:iCs/>
    </w:rPr>
  </w:style>
  <w:style w:type="character" w:styleId="61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62">
    <w:name w:val="HTML Acronym"/>
    <w:qFormat/>
    <w:uiPriority w:val="0"/>
  </w:style>
  <w:style w:type="character" w:styleId="63">
    <w:name w:val="HTML Variable"/>
    <w:qFormat/>
    <w:uiPriority w:val="0"/>
    <w:rPr>
      <w:i/>
      <w:iCs/>
    </w:rPr>
  </w:style>
  <w:style w:type="character" w:styleId="64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65">
    <w:name w:val="HTML Code"/>
    <w:qFormat/>
    <w:uiPriority w:val="0"/>
    <w:rPr>
      <w:rFonts w:ascii="Courier New" w:hAnsi="Courier New"/>
      <w:sz w:val="20"/>
      <w:szCs w:val="20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HTML Cite"/>
    <w:qFormat/>
    <w:uiPriority w:val="0"/>
    <w:rPr>
      <w:i/>
      <w:iCs/>
    </w:rPr>
  </w:style>
  <w:style w:type="character" w:styleId="68">
    <w:name w:val="footnote reference"/>
    <w:semiHidden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Courier New" w:hAnsi="Courier New"/>
      <w:sz w:val="20"/>
      <w:szCs w:val="20"/>
    </w:rPr>
  </w:style>
  <w:style w:type="character" w:styleId="70">
    <w:name w:val="HTML Sample"/>
    <w:qFormat/>
    <w:uiPriority w:val="0"/>
    <w:rPr>
      <w:rFonts w:ascii="Courier New" w:hAnsi="Courier New"/>
    </w:rPr>
  </w:style>
  <w:style w:type="character" w:customStyle="1" w:styleId="71">
    <w:name w:val="标题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2">
    <w:name w:val="标题 3 Char"/>
    <w:link w:val="5"/>
    <w:qFormat/>
    <w:uiPriority w:val="0"/>
    <w:rPr>
      <w:rFonts w:eastAsia="黑体"/>
      <w:b/>
      <w:bCs/>
      <w:sz w:val="32"/>
      <w:szCs w:val="32"/>
    </w:rPr>
  </w:style>
  <w:style w:type="character" w:customStyle="1" w:styleId="73">
    <w:name w:val="标题 5 Char"/>
    <w:link w:val="7"/>
    <w:qFormat/>
    <w:uiPriority w:val="0"/>
    <w:rPr>
      <w:rFonts w:eastAsia="楷体_GB2312"/>
      <w:b/>
      <w:bCs/>
      <w:sz w:val="28"/>
      <w:szCs w:val="28"/>
    </w:rPr>
  </w:style>
  <w:style w:type="character" w:customStyle="1" w:styleId="74">
    <w:name w:val="正文文本 Char"/>
    <w:link w:val="19"/>
    <w:qFormat/>
    <w:uiPriority w:val="0"/>
    <w:rPr>
      <w:szCs w:val="24"/>
    </w:rPr>
  </w:style>
  <w:style w:type="character" w:customStyle="1" w:styleId="75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6">
    <w:name w:val="td1"/>
    <w:qFormat/>
    <w:uiPriority w:val="0"/>
    <w:rPr>
      <w:color w:val="000000"/>
      <w:sz w:val="18"/>
      <w:szCs w:val="18"/>
      <w:u w:val="none"/>
    </w:rPr>
  </w:style>
  <w:style w:type="character" w:customStyle="1" w:styleId="77">
    <w:name w:val="p141"/>
    <w:qFormat/>
    <w:uiPriority w:val="0"/>
  </w:style>
  <w:style w:type="character" w:customStyle="1" w:styleId="78">
    <w:name w:val="标题 6 Char"/>
    <w:link w:val="8"/>
    <w:qFormat/>
    <w:uiPriority w:val="0"/>
    <w:rPr>
      <w:rFonts w:ascii="Arial" w:hAnsi="Arial" w:eastAsia="黑体"/>
      <w:b/>
      <w:bCs/>
      <w:sz w:val="24"/>
      <w:szCs w:val="21"/>
    </w:rPr>
  </w:style>
  <w:style w:type="character" w:customStyle="1" w:styleId="79">
    <w:name w:val="articletitle1"/>
    <w:qFormat/>
    <w:uiPriority w:val="0"/>
    <w:rPr>
      <w:rFonts w:hint="default" w:ascii="MS Shell Dlg" w:hAnsi="MS Shell Dlg"/>
      <w:b/>
      <w:bCs/>
      <w:color w:val="666699"/>
      <w:sz w:val="27"/>
      <w:szCs w:val="27"/>
    </w:rPr>
  </w:style>
  <w:style w:type="character" w:customStyle="1" w:styleId="80">
    <w:name w:val="页眉 Char"/>
    <w:link w:val="33"/>
    <w:qFormat/>
    <w:uiPriority w:val="99"/>
    <w:rPr>
      <w:kern w:val="2"/>
      <w:sz w:val="18"/>
      <w:szCs w:val="18"/>
    </w:rPr>
  </w:style>
  <w:style w:type="character" w:customStyle="1" w:styleId="8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2">
    <w:name w:val="三级条标题 Char"/>
    <w:link w:val="83"/>
    <w:qFormat/>
    <w:uiPriority w:val="0"/>
    <w:rPr>
      <w:rFonts w:ascii="黑体" w:eastAsia="黑体"/>
      <w:sz w:val="21"/>
      <w:szCs w:val="21"/>
    </w:rPr>
  </w:style>
  <w:style w:type="paragraph" w:customStyle="1" w:styleId="83">
    <w:name w:val="三级条标题"/>
    <w:basedOn w:val="84"/>
    <w:next w:val="38"/>
    <w:link w:val="82"/>
    <w:qFormat/>
    <w:uiPriority w:val="0"/>
    <w:pPr>
      <w:numPr>
        <w:numId w:val="0"/>
      </w:numPr>
      <w:outlineLvl w:val="4"/>
    </w:pPr>
  </w:style>
  <w:style w:type="paragraph" w:customStyle="1" w:styleId="84">
    <w:name w:val="二级条标题"/>
    <w:basedOn w:val="85"/>
    <w:next w:val="38"/>
    <w:link w:val="10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85">
    <w:name w:val="一级条标题"/>
    <w:next w:val="38"/>
    <w:link w:val="118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86">
    <w:name w:val="章标题 Char"/>
    <w:link w:val="87"/>
    <w:qFormat/>
    <w:uiPriority w:val="0"/>
    <w:rPr>
      <w:rFonts w:ascii="黑体" w:eastAsia="黑体"/>
      <w:sz w:val="21"/>
    </w:rPr>
  </w:style>
  <w:style w:type="paragraph" w:customStyle="1" w:styleId="87">
    <w:name w:val="章标题"/>
    <w:next w:val="38"/>
    <w:link w:val="86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8">
    <w:name w:val="正文文本缩进 2 Char"/>
    <w:link w:val="29"/>
    <w:qFormat/>
    <w:uiPriority w:val="0"/>
    <w:rPr>
      <w:rFonts w:ascii="Courier New" w:hAnsi="Courier New"/>
      <w:kern w:val="24"/>
    </w:rPr>
  </w:style>
  <w:style w:type="character" w:customStyle="1" w:styleId="89">
    <w:name w:val="三级标题 Char"/>
    <w:link w:val="90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0">
    <w:name w:val="三级标题"/>
    <w:basedOn w:val="84"/>
    <w:link w:val="89"/>
    <w:qFormat/>
    <w:uiPriority w:val="0"/>
    <w:pPr>
      <w:numPr>
        <w:ilvl w:val="3"/>
        <w:numId w:val="3"/>
      </w:numPr>
      <w:spacing w:beforeLines="0" w:afterLines="0" w:line="360" w:lineRule="auto"/>
    </w:pPr>
    <w:rPr>
      <w:rFonts w:hAnsi="宋体"/>
      <w:color w:val="000000"/>
    </w:rPr>
  </w:style>
  <w:style w:type="character" w:customStyle="1" w:styleId="91">
    <w:name w:val="页脚 Char"/>
    <w:link w:val="32"/>
    <w:qFormat/>
    <w:uiPriority w:val="99"/>
    <w:rPr>
      <w:kern w:val="2"/>
      <w:sz w:val="18"/>
      <w:szCs w:val="18"/>
    </w:rPr>
  </w:style>
  <w:style w:type="character" w:customStyle="1" w:styleId="92">
    <w:name w:val="四级标题 Char"/>
    <w:link w:val="93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3">
    <w:name w:val="四级标题"/>
    <w:basedOn w:val="84"/>
    <w:link w:val="92"/>
    <w:qFormat/>
    <w:uiPriority w:val="0"/>
    <w:pPr>
      <w:numPr>
        <w:numId w:val="0"/>
      </w:numPr>
      <w:spacing w:beforeLines="0" w:afterLines="0" w:line="360" w:lineRule="auto"/>
      <w:ind w:left="1277"/>
      <w:outlineLvl w:val="4"/>
    </w:pPr>
    <w:rPr>
      <w:rFonts w:hAnsi="宋体"/>
      <w:color w:val="000000"/>
    </w:rPr>
  </w:style>
  <w:style w:type="character" w:customStyle="1" w:styleId="94">
    <w:name w:val="正文文本缩进 Char"/>
    <w:link w:val="20"/>
    <w:qFormat/>
    <w:uiPriority w:val="0"/>
    <w:rPr>
      <w:rFonts w:ascii="Courier New" w:hAnsi="Courier New"/>
    </w:rPr>
  </w:style>
  <w:style w:type="character" w:customStyle="1" w:styleId="95">
    <w:name w:val="HTML 预设格式 Char"/>
    <w:link w:val="47"/>
    <w:qFormat/>
    <w:uiPriority w:val="0"/>
    <w:rPr>
      <w:rFonts w:ascii="Courier New" w:hAnsi="Courier New"/>
    </w:rPr>
  </w:style>
  <w:style w:type="character" w:customStyle="1" w:styleId="96">
    <w:name w:val="正文文本缩进 3 Char"/>
    <w:link w:val="41"/>
    <w:qFormat/>
    <w:uiPriority w:val="0"/>
    <w:rPr>
      <w:rFonts w:ascii="Courier New" w:hAnsi="Courier New"/>
      <w:sz w:val="24"/>
    </w:rPr>
  </w:style>
  <w:style w:type="character" w:customStyle="1" w:styleId="97">
    <w:name w:val="二级标题 Char"/>
    <w:link w:val="98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98">
    <w:name w:val="二级标题"/>
    <w:basedOn w:val="85"/>
    <w:link w:val="97"/>
    <w:qFormat/>
    <w:uiPriority w:val="0"/>
    <w:pPr>
      <w:numPr>
        <w:ilvl w:val="2"/>
        <w:numId w:val="3"/>
      </w:numPr>
      <w:spacing w:before="50" w:beforeLines="0" w:after="50" w:afterLines="0" w:line="360" w:lineRule="auto"/>
    </w:pPr>
    <w:rPr>
      <w:rFonts w:hAnsi="宋体"/>
      <w:color w:val="000000"/>
    </w:rPr>
  </w:style>
  <w:style w:type="character" w:customStyle="1" w:styleId="99">
    <w:name w:val="首示例 Char"/>
    <w:link w:val="10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00">
    <w:name w:val="首示例"/>
    <w:next w:val="38"/>
    <w:link w:val="99"/>
    <w:qFormat/>
    <w:uiPriority w:val="0"/>
    <w:pPr>
      <w:numPr>
        <w:ilvl w:val="0"/>
        <w:numId w:val="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01">
    <w:name w:val="二级条标题 Char"/>
    <w:link w:val="84"/>
    <w:qFormat/>
    <w:uiPriority w:val="0"/>
    <w:rPr>
      <w:rFonts w:ascii="黑体" w:eastAsia="黑体"/>
      <w:sz w:val="21"/>
      <w:szCs w:val="21"/>
    </w:rPr>
  </w:style>
  <w:style w:type="character" w:customStyle="1" w:styleId="102">
    <w:name w:val="四级条标题 Char"/>
    <w:link w:val="103"/>
    <w:qFormat/>
    <w:uiPriority w:val="0"/>
    <w:rPr>
      <w:rFonts w:ascii="黑体" w:eastAsia="黑体"/>
      <w:sz w:val="21"/>
      <w:szCs w:val="21"/>
    </w:rPr>
  </w:style>
  <w:style w:type="paragraph" w:customStyle="1" w:styleId="103">
    <w:name w:val="四级条标题"/>
    <w:basedOn w:val="83"/>
    <w:next w:val="38"/>
    <w:link w:val="102"/>
    <w:qFormat/>
    <w:uiPriority w:val="0"/>
    <w:pPr>
      <w:numPr>
        <w:ilvl w:val="4"/>
        <w:numId w:val="2"/>
      </w:numPr>
      <w:outlineLvl w:val="5"/>
    </w:pPr>
  </w:style>
  <w:style w:type="character" w:customStyle="1" w:styleId="104">
    <w:name w:val="批注文字 Char"/>
    <w:link w:val="17"/>
    <w:qFormat/>
    <w:uiPriority w:val="0"/>
    <w:rPr>
      <w:szCs w:val="24"/>
    </w:rPr>
  </w:style>
  <w:style w:type="character" w:customStyle="1" w:styleId="105">
    <w:name w:val="五级标题 Char"/>
    <w:link w:val="106"/>
    <w:qFormat/>
    <w:uiPriority w:val="0"/>
    <w:rPr>
      <w:rFonts w:ascii="黑体" w:hAnsi="宋体" w:eastAsia="黑体"/>
      <w:color w:val="000000"/>
      <w:sz w:val="21"/>
      <w:szCs w:val="21"/>
    </w:rPr>
  </w:style>
  <w:style w:type="paragraph" w:customStyle="1" w:styleId="106">
    <w:name w:val="五级标题"/>
    <w:basedOn w:val="84"/>
    <w:link w:val="105"/>
    <w:qFormat/>
    <w:uiPriority w:val="0"/>
    <w:pPr>
      <w:numPr>
        <w:numId w:val="0"/>
      </w:numPr>
      <w:spacing w:beforeLines="0" w:afterLines="0" w:line="360" w:lineRule="auto"/>
      <w:outlineLvl w:val="5"/>
    </w:pPr>
    <w:rPr>
      <w:rFonts w:hAnsi="宋体"/>
      <w:color w:val="000000"/>
    </w:rPr>
  </w:style>
  <w:style w:type="character" w:customStyle="1" w:styleId="107">
    <w:name w:val="着重"/>
    <w:qFormat/>
    <w:uiPriority w:val="0"/>
    <w:rPr>
      <w:rFonts w:ascii="Arial" w:hAnsi="Arial" w:eastAsia="黑体"/>
    </w:rPr>
  </w:style>
  <w:style w:type="character" w:customStyle="1" w:styleId="108">
    <w:name w:val="附录公式 Char"/>
    <w:basedOn w:val="109"/>
    <w:link w:val="110"/>
    <w:qFormat/>
    <w:uiPriority w:val="0"/>
    <w:rPr>
      <w:rFonts w:ascii="宋体"/>
      <w:sz w:val="21"/>
      <w:lang w:val="en-US" w:eastAsia="zh-CN" w:bidi="ar-SA"/>
    </w:rPr>
  </w:style>
  <w:style w:type="character" w:customStyle="1" w:styleId="109">
    <w:name w:val="段 Char"/>
    <w:link w:val="38"/>
    <w:qFormat/>
    <w:uiPriority w:val="0"/>
    <w:rPr>
      <w:rFonts w:ascii="宋体"/>
      <w:sz w:val="21"/>
      <w:lang w:val="en-US" w:eastAsia="zh-CN" w:bidi="ar-SA"/>
    </w:rPr>
  </w:style>
  <w:style w:type="paragraph" w:customStyle="1" w:styleId="110">
    <w:name w:val="附录公式"/>
    <w:basedOn w:val="38"/>
    <w:next w:val="38"/>
    <w:link w:val="108"/>
    <w:qFormat/>
    <w:uiPriority w:val="0"/>
  </w:style>
  <w:style w:type="character" w:customStyle="1" w:styleId="111">
    <w:name w:val="日期 Char"/>
    <w:link w:val="28"/>
    <w:qFormat/>
    <w:uiPriority w:val="0"/>
    <w:rPr>
      <w:rFonts w:ascii="宋体" w:hAnsi="Courier New"/>
    </w:rPr>
  </w:style>
  <w:style w:type="character" w:customStyle="1" w:styleId="112">
    <w:name w:val="文档结构图 Char"/>
    <w:link w:val="16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13">
    <w:name w:val="标题 4 Char"/>
    <w:link w:val="6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114">
    <w:name w:val="标题 7 Char"/>
    <w:link w:val="9"/>
    <w:qFormat/>
    <w:uiPriority w:val="0"/>
    <w:rPr>
      <w:rFonts w:ascii="Courier New" w:hAnsi="Courier New"/>
      <w:b/>
      <w:bCs/>
      <w:sz w:val="24"/>
      <w:szCs w:val="21"/>
    </w:rPr>
  </w:style>
  <w:style w:type="character" w:customStyle="1" w:styleId="115">
    <w:name w:val="脚注文本 Char"/>
    <w:link w:val="39"/>
    <w:qFormat/>
    <w:uiPriority w:val="0"/>
    <w:rPr>
      <w:rFonts w:ascii="宋体"/>
      <w:sz w:val="18"/>
      <w:szCs w:val="18"/>
    </w:rPr>
  </w:style>
  <w:style w:type="character" w:customStyle="1" w:styleId="116">
    <w:name w:val="一级标题 Char"/>
    <w:link w:val="117"/>
    <w:qFormat/>
    <w:uiPriority w:val="0"/>
    <w:rPr>
      <w:rFonts w:ascii="宋体" w:hAnsi="宋体" w:eastAsia="黑体"/>
      <w:color w:val="000000"/>
      <w:sz w:val="21"/>
      <w:szCs w:val="24"/>
    </w:rPr>
  </w:style>
  <w:style w:type="paragraph" w:customStyle="1" w:styleId="117">
    <w:name w:val="一级标题"/>
    <w:basedOn w:val="87"/>
    <w:link w:val="116"/>
    <w:qFormat/>
    <w:uiPriority w:val="0"/>
    <w:pPr>
      <w:numPr>
        <w:ilvl w:val="1"/>
        <w:numId w:val="3"/>
      </w:numPr>
      <w:spacing w:before="0" w:beforeLines="0" w:after="0" w:afterLines="0" w:line="360" w:lineRule="auto"/>
      <w:jc w:val="left"/>
    </w:pPr>
    <w:rPr>
      <w:rFonts w:ascii="宋体" w:hAnsi="宋体"/>
      <w:color w:val="000000"/>
      <w:szCs w:val="24"/>
    </w:rPr>
  </w:style>
  <w:style w:type="character" w:customStyle="1" w:styleId="118">
    <w:name w:val="一级条标题 Char"/>
    <w:link w:val="85"/>
    <w:qFormat/>
    <w:uiPriority w:val="0"/>
    <w:rPr>
      <w:rFonts w:ascii="黑体" w:eastAsia="黑体"/>
      <w:sz w:val="21"/>
      <w:szCs w:val="21"/>
    </w:rPr>
  </w:style>
  <w:style w:type="character" w:customStyle="1" w:styleId="119">
    <w:name w:val="批注框文本 Char"/>
    <w:link w:val="31"/>
    <w:qFormat/>
    <w:uiPriority w:val="0"/>
    <w:rPr>
      <w:rFonts w:ascii="Courier New" w:hAnsi="Courier New"/>
      <w:sz w:val="18"/>
      <w:szCs w:val="18"/>
    </w:rPr>
  </w:style>
  <w:style w:type="character" w:customStyle="1" w:styleId="120">
    <w:name w:val="HTML 地址 Char"/>
    <w:link w:val="22"/>
    <w:qFormat/>
    <w:uiPriority w:val="0"/>
    <w:rPr>
      <w:rFonts w:ascii="Courier New" w:hAnsi="Courier New"/>
      <w:i/>
      <w:iCs/>
      <w:szCs w:val="21"/>
    </w:rPr>
  </w:style>
  <w:style w:type="character" w:customStyle="1" w:styleId="121">
    <w:name w:val="trans"/>
    <w:qFormat/>
    <w:uiPriority w:val="0"/>
  </w:style>
  <w:style w:type="character" w:customStyle="1" w:styleId="122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123">
    <w:name w:val="articlecontent"/>
    <w:qFormat/>
    <w:uiPriority w:val="0"/>
  </w:style>
  <w:style w:type="character" w:customStyle="1" w:styleId="124">
    <w:name w:val="标题 Char"/>
    <w:link w:val="50"/>
    <w:qFormat/>
    <w:uiPriority w:val="0"/>
    <w:rPr>
      <w:rFonts w:ascii="Arial" w:hAnsi="Arial"/>
      <w:b/>
      <w:bCs/>
      <w:sz w:val="32"/>
      <w:szCs w:val="32"/>
    </w:rPr>
  </w:style>
  <w:style w:type="character" w:customStyle="1" w:styleId="125">
    <w:name w:val="三级 Char"/>
    <w:link w:val="126"/>
    <w:qFormat/>
    <w:uiPriority w:val="0"/>
    <w:rPr>
      <w:rFonts w:ascii="宋体" w:hAnsi="宋体"/>
      <w:b/>
      <w:sz w:val="24"/>
      <w:szCs w:val="24"/>
    </w:rPr>
  </w:style>
  <w:style w:type="paragraph" w:customStyle="1" w:styleId="126">
    <w:name w:val="三级"/>
    <w:basedOn w:val="84"/>
    <w:link w:val="125"/>
    <w:qFormat/>
    <w:uiPriority w:val="0"/>
    <w:pPr>
      <w:numPr>
        <w:ilvl w:val="3"/>
        <w:numId w:val="5"/>
      </w:numPr>
      <w:spacing w:before="0" w:beforeLines="0" w:after="0" w:afterLines="0" w:line="360" w:lineRule="auto"/>
    </w:pPr>
    <w:rPr>
      <w:rFonts w:ascii="宋体" w:hAnsi="宋体" w:eastAsia="宋体"/>
      <w:b/>
      <w:sz w:val="24"/>
      <w:szCs w:val="24"/>
    </w:rPr>
  </w:style>
  <w:style w:type="character" w:customStyle="1" w:styleId="127">
    <w:name w:val="正文首行缩进 Char"/>
    <w:link w:val="4"/>
    <w:qFormat/>
    <w:uiPriority w:val="0"/>
    <w:rPr>
      <w:sz w:val="24"/>
      <w:szCs w:val="24"/>
    </w:rPr>
  </w:style>
  <w:style w:type="character" w:customStyle="1" w:styleId="128">
    <w:name w:val="word"/>
    <w:qFormat/>
    <w:uiPriority w:val="0"/>
  </w:style>
  <w:style w:type="character" w:customStyle="1" w:styleId="129">
    <w:name w:val="正文文本 2 Char"/>
    <w:link w:val="46"/>
    <w:qFormat/>
    <w:uiPriority w:val="0"/>
    <w:rPr>
      <w:rFonts w:ascii="Courier New" w:hAnsi="Courier New"/>
      <w:sz w:val="24"/>
    </w:rPr>
  </w:style>
  <w:style w:type="character" w:customStyle="1" w:styleId="13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1">
    <w:name w:val="标题 8 Char"/>
    <w:link w:val="10"/>
    <w:qFormat/>
    <w:uiPriority w:val="0"/>
    <w:rPr>
      <w:rFonts w:ascii="Arial" w:hAnsi="Arial" w:eastAsia="黑体"/>
      <w:sz w:val="24"/>
      <w:szCs w:val="21"/>
    </w:rPr>
  </w:style>
  <w:style w:type="character" w:customStyle="1" w:styleId="132">
    <w:name w:val="标题 1 Char"/>
    <w:link w:val="2"/>
    <w:qFormat/>
    <w:uiPriority w:val="0"/>
    <w:rPr>
      <w:rFonts w:ascii="宋体" w:hAnsi="宋体"/>
      <w:b/>
      <w:bCs/>
      <w:kern w:val="44"/>
      <w:sz w:val="28"/>
      <w:szCs w:val="28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5">
    <w:name w:val="附录五级无"/>
    <w:basedOn w:val="136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6">
    <w:name w:val="附录五级条标题"/>
    <w:basedOn w:val="137"/>
    <w:next w:val="38"/>
    <w:qFormat/>
    <w:uiPriority w:val="0"/>
    <w:pPr>
      <w:tabs>
        <w:tab w:val="left" w:pos="360"/>
      </w:tabs>
      <w:outlineLvl w:val="6"/>
    </w:pPr>
  </w:style>
  <w:style w:type="paragraph" w:customStyle="1" w:styleId="137">
    <w:name w:val="附录四级条标题"/>
    <w:basedOn w:val="138"/>
    <w:next w:val="38"/>
    <w:qFormat/>
    <w:uiPriority w:val="0"/>
    <w:pPr>
      <w:numPr>
        <w:ilvl w:val="0"/>
        <w:numId w:val="0"/>
      </w:numPr>
      <w:tabs>
        <w:tab w:val="left" w:pos="360"/>
      </w:tabs>
      <w:outlineLvl w:val="5"/>
    </w:pPr>
  </w:style>
  <w:style w:type="paragraph" w:customStyle="1" w:styleId="138">
    <w:name w:val="附录三级条标题"/>
    <w:basedOn w:val="139"/>
    <w:next w:val="38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9">
    <w:name w:val="附录二级条标题"/>
    <w:basedOn w:val="1"/>
    <w:next w:val="38"/>
    <w:qFormat/>
    <w:uiPriority w:val="0"/>
    <w:pPr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4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41">
    <w:name w:val="封面标准文稿类别2"/>
    <w:basedOn w:val="142"/>
    <w:qFormat/>
    <w:uiPriority w:val="0"/>
    <w:pPr>
      <w:framePr w:y="4469"/>
    </w:pPr>
  </w:style>
  <w:style w:type="paragraph" w:customStyle="1" w:styleId="142">
    <w:name w:val="封面标准文稿类别"/>
    <w:basedOn w:val="143"/>
    <w:qFormat/>
    <w:uiPriority w:val="0"/>
    <w:pPr>
      <w:spacing w:after="160" w:line="240" w:lineRule="auto"/>
    </w:pPr>
    <w:rPr>
      <w:sz w:val="24"/>
    </w:rPr>
  </w:style>
  <w:style w:type="paragraph" w:customStyle="1" w:styleId="143">
    <w:name w:val="封面一致性程度标识"/>
    <w:basedOn w:val="144"/>
    <w:qFormat/>
    <w:uiPriority w:val="0"/>
    <w:pPr>
      <w:spacing w:before="440"/>
    </w:pPr>
    <w:rPr>
      <w:rFonts w:ascii="宋体" w:eastAsia="宋体"/>
    </w:rPr>
  </w:style>
  <w:style w:type="paragraph" w:customStyle="1" w:styleId="144">
    <w:name w:val="封面标准英文名称"/>
    <w:basedOn w:val="14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4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46">
    <w:name w:val="其他发布日期"/>
    <w:basedOn w:val="147"/>
    <w:qFormat/>
    <w:uiPriority w:val="0"/>
    <w:pPr>
      <w:framePr w:vAnchor="page" w:hAnchor="text" w:x="1419"/>
    </w:pPr>
  </w:style>
  <w:style w:type="paragraph" w:customStyle="1" w:styleId="14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8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14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50">
    <w:name w:val="附录字母编号列项（一级）"/>
    <w:qFormat/>
    <w:uiPriority w:val="0"/>
    <w:pPr>
      <w:numPr>
        <w:ilvl w:val="0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示例"/>
    <w:next w:val="152"/>
    <w:qFormat/>
    <w:uiPriority w:val="0"/>
    <w:pPr>
      <w:widowControl w:val="0"/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2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4">
    <w:name w:val="附录标题"/>
    <w:basedOn w:val="38"/>
    <w:next w:val="38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5">
    <w:name w:val="实施日期"/>
    <w:basedOn w:val="147"/>
    <w:qFormat/>
    <w:uiPriority w:val="0"/>
    <w:pPr>
      <w:framePr w:vAnchor="page" w:hAnchor="text"/>
      <w:jc w:val="right"/>
    </w:pPr>
  </w:style>
  <w:style w:type="paragraph" w:customStyle="1" w:styleId="156">
    <w:name w:val="发布部门"/>
    <w:next w:val="3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57">
    <w:name w:val="目次、标准名称标题"/>
    <w:basedOn w:val="1"/>
    <w:next w:val="38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sz w:val="32"/>
      <w:szCs w:val="20"/>
    </w:rPr>
  </w:style>
  <w:style w:type="paragraph" w:customStyle="1" w:styleId="158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图标脚注说明"/>
    <w:basedOn w:val="38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1">
    <w:name w:val="附录一级条标题"/>
    <w:basedOn w:val="162"/>
    <w:next w:val="38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62">
    <w:name w:val="附录章标题"/>
    <w:next w:val="38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3">
    <w:name w:val="Char Char Char Char Char Char1 Char"/>
    <w:basedOn w:val="1"/>
    <w:qFormat/>
    <w:uiPriority w:val="0"/>
    <w:pPr>
      <w:spacing w:after="160" w:line="240" w:lineRule="exact"/>
      <w:ind w:firstLine="200" w:firstLineChars="200"/>
    </w:pPr>
    <w:rPr>
      <w:rFonts w:ascii="Verdana" w:hAnsi="Verdana" w:eastAsia="仿宋_GB2312"/>
      <w:szCs w:val="20"/>
      <w:lang w:eastAsia="en-US"/>
    </w:rPr>
  </w:style>
  <w:style w:type="paragraph" w:customStyle="1" w:styleId="164">
    <w:name w:val="注：（正文）"/>
    <w:basedOn w:val="165"/>
    <w:next w:val="38"/>
    <w:qFormat/>
    <w:uiPriority w:val="0"/>
    <w:pPr>
      <w:numPr>
        <w:ilvl w:val="0"/>
        <w:numId w:val="9"/>
      </w:numPr>
    </w:pPr>
  </w:style>
  <w:style w:type="paragraph" w:customStyle="1" w:styleId="165">
    <w:name w:val="注："/>
    <w:next w:val="38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6">
    <w:name w:val="列项——（一级）"/>
    <w:qFormat/>
    <w:uiPriority w:val="0"/>
    <w:pPr>
      <w:widowControl w:val="0"/>
      <w:numPr>
        <w:ilvl w:val="0"/>
        <w:numId w:val="10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7">
    <w:name w:val="图的脚注"/>
    <w:next w:val="38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8">
    <w:name w:val="数字编号列项（二级）"/>
    <w:qFormat/>
    <w:uiPriority w:val="0"/>
    <w:pPr>
      <w:numPr>
        <w:ilvl w:val="1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附录四级无"/>
    <w:basedOn w:val="13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正文图标题"/>
    <w:next w:val="38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1">
    <w:name w:val="Char"/>
    <w:basedOn w:val="1"/>
    <w:qFormat/>
    <w:uiPriority w:val="0"/>
    <w:pPr>
      <w:tabs>
        <w:tab w:val="left" w:pos="432"/>
      </w:tabs>
      <w:spacing w:line="360" w:lineRule="auto"/>
      <w:ind w:left="432" w:hanging="432" w:firstLineChars="200"/>
    </w:pPr>
    <w:rPr>
      <w:rFonts w:ascii="Tahoma" w:hAnsi="Tahoma"/>
      <w:szCs w:val="20"/>
    </w:rPr>
  </w:style>
  <w:style w:type="paragraph" w:customStyle="1" w:styleId="17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3">
    <w:name w:val="三级无"/>
    <w:basedOn w:val="8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4">
    <w:name w:val="附录一级无"/>
    <w:basedOn w:val="16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5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76">
    <w:name w:val="图表脚注"/>
    <w:next w:val="38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7">
    <w:name w:val="标准书眉_偶数页"/>
    <w:basedOn w:val="1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79">
    <w:name w:val="正文表标题"/>
    <w:next w:val="38"/>
    <w:qFormat/>
    <w:uiPriority w:val="0"/>
    <w:pPr>
      <w:numPr>
        <w:ilvl w:val="0"/>
        <w:numId w:val="1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0">
    <w:name w:val="附录公式编号制表符"/>
    <w:basedOn w:val="1"/>
    <w:next w:val="38"/>
    <w:qFormat/>
    <w:uiPriority w:val="0"/>
    <w:pPr>
      <w:tabs>
        <w:tab w:val="center" w:pos="4201"/>
        <w:tab w:val="right" w:leader="dot" w:pos="9298"/>
      </w:tabs>
      <w:autoSpaceDE w:val="0"/>
      <w:autoSpaceDN w:val="0"/>
    </w:pPr>
    <w:rPr>
      <w:rFonts w:ascii="宋体"/>
      <w:szCs w:val="20"/>
    </w:rPr>
  </w:style>
  <w:style w:type="paragraph" w:customStyle="1" w:styleId="181">
    <w:name w:val="五级无"/>
    <w:basedOn w:val="18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2">
    <w:name w:val="五级条标题"/>
    <w:basedOn w:val="103"/>
    <w:next w:val="38"/>
    <w:qFormat/>
    <w:uiPriority w:val="0"/>
    <w:pPr>
      <w:numPr>
        <w:ilvl w:val="0"/>
        <w:numId w:val="0"/>
      </w:numPr>
      <w:ind w:left="1134" w:hanging="1134"/>
      <w:outlineLvl w:val="6"/>
    </w:pPr>
  </w:style>
  <w:style w:type="paragraph" w:customStyle="1" w:styleId="183">
    <w:name w:val="正文公式编号制表符"/>
    <w:basedOn w:val="38"/>
    <w:next w:val="38"/>
    <w:qFormat/>
    <w:uiPriority w:val="0"/>
    <w:pPr>
      <w:ind w:firstLine="0" w:firstLineChars="0"/>
    </w:pPr>
  </w:style>
  <w:style w:type="paragraph" w:customStyle="1" w:styleId="184">
    <w:name w:val="参考文献、索引标题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185">
    <w:name w:val="附录二级无"/>
    <w:basedOn w:val="13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6">
    <w:name w:val="二级无"/>
    <w:basedOn w:val="84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87">
    <w:name w:val="其他标准标志"/>
    <w:basedOn w:val="18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8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89">
    <w:name w:val="其他实施日期"/>
    <w:basedOn w:val="155"/>
    <w:qFormat/>
    <w:uiPriority w:val="0"/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textAlignment w:val="baseline"/>
    </w:pPr>
    <w:rPr>
      <w:rFonts w:ascii="宋体"/>
      <w:szCs w:val="20"/>
    </w:rPr>
  </w:style>
  <w:style w:type="paragraph" w:customStyle="1" w:styleId="1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3">
    <w:name w:val="图表脚注说明"/>
    <w:basedOn w:val="1"/>
    <w:qFormat/>
    <w:uiPriority w:val="0"/>
    <w:pPr>
      <w:numPr>
        <w:ilvl w:val="0"/>
        <w:numId w:val="14"/>
      </w:numPr>
    </w:pPr>
    <w:rPr>
      <w:rFonts w:ascii="宋体"/>
      <w:sz w:val="18"/>
      <w:szCs w:val="18"/>
    </w:rPr>
  </w:style>
  <w:style w:type="paragraph" w:customStyle="1" w:styleId="194">
    <w:name w:val="附录表标号"/>
    <w:basedOn w:val="1"/>
    <w:next w:val="38"/>
    <w:qFormat/>
    <w:uiPriority w:val="0"/>
    <w:pPr>
      <w:numPr>
        <w:ilvl w:val="0"/>
        <w:numId w:val="1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9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6">
    <w:name w:val="附录图标题"/>
    <w:basedOn w:val="1"/>
    <w:next w:val="38"/>
    <w:qFormat/>
    <w:uiPriority w:val="0"/>
    <w:pPr>
      <w:numPr>
        <w:ilvl w:val="1"/>
        <w:numId w:val="16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97">
    <w:name w:val="字母编号列项（一级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8">
    <w:name w:val="封面一致性程度标识2"/>
    <w:basedOn w:val="143"/>
    <w:qFormat/>
    <w:uiPriority w:val="0"/>
    <w:pPr>
      <w:framePr w:y="4469"/>
    </w:pPr>
  </w:style>
  <w:style w:type="paragraph" w:customStyle="1" w:styleId="199">
    <w:name w:val="四级无"/>
    <w:basedOn w:val="10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附录数字编号列项（二级）"/>
    <w:qFormat/>
    <w:uiPriority w:val="0"/>
    <w:pPr>
      <w:numPr>
        <w:ilvl w:val="1"/>
        <w:numId w:val="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2">
    <w:name w:val="正文空两格"/>
    <w:basedOn w:val="1"/>
    <w:qFormat/>
    <w:uiPriority w:val="0"/>
    <w:pPr>
      <w:spacing w:before="120" w:line="300" w:lineRule="auto"/>
      <w:ind w:firstLine="424" w:firstLineChars="202"/>
    </w:pPr>
    <w:rPr>
      <w:rFonts w:ascii="宋体"/>
      <w:szCs w:val="21"/>
    </w:rPr>
  </w:style>
  <w:style w:type="paragraph" w:customStyle="1" w:styleId="203">
    <w:name w:val="其他发布部门"/>
    <w:basedOn w:val="15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204">
    <w:name w:val="图表及其标题"/>
    <w:basedOn w:val="1"/>
    <w:qFormat/>
    <w:uiPriority w:val="0"/>
    <w:pPr>
      <w:spacing w:before="120" w:line="300" w:lineRule="auto"/>
    </w:pPr>
    <w:rPr>
      <w:rFonts w:ascii="宋体"/>
      <w:color w:val="000000"/>
      <w:szCs w:val="21"/>
    </w:rPr>
  </w:style>
  <w:style w:type="paragraph" w:customStyle="1" w:styleId="205">
    <w:name w:val="总标题"/>
    <w:basedOn w:val="50"/>
    <w:qFormat/>
    <w:uiPriority w:val="0"/>
  </w:style>
  <w:style w:type="paragraph" w:customStyle="1" w:styleId="206">
    <w:name w:val="表格文字"/>
    <w:basedOn w:val="1"/>
    <w:qFormat/>
    <w:uiPriority w:val="0"/>
    <w:pPr>
      <w:spacing w:before="25" w:after="25" w:line="300" w:lineRule="auto"/>
      <w:ind w:firstLine="200" w:firstLineChars="200"/>
    </w:pPr>
    <w:rPr>
      <w:spacing w:val="10"/>
      <w:szCs w:val="20"/>
    </w:rPr>
  </w:style>
  <w:style w:type="paragraph" w:customStyle="1" w:styleId="207">
    <w:name w:val="封面标准文稿编辑信息2"/>
    <w:basedOn w:val="208"/>
    <w:qFormat/>
    <w:uiPriority w:val="0"/>
    <w:pPr>
      <w:framePr w:y="4469"/>
    </w:pPr>
  </w:style>
  <w:style w:type="paragraph" w:customStyle="1" w:styleId="208">
    <w:name w:val="封面标准文稿编辑信息"/>
    <w:basedOn w:val="142"/>
    <w:qFormat/>
    <w:uiPriority w:val="0"/>
    <w:pPr>
      <w:spacing w:before="180" w:line="180" w:lineRule="exact"/>
    </w:pPr>
    <w:rPr>
      <w:sz w:val="21"/>
    </w:rPr>
  </w:style>
  <w:style w:type="paragraph" w:customStyle="1" w:styleId="209">
    <w:name w:val="条文脚注"/>
    <w:basedOn w:val="39"/>
    <w:qFormat/>
    <w:uiPriority w:val="0"/>
    <w:pPr>
      <w:numPr>
        <w:numId w:val="0"/>
      </w:numPr>
      <w:jc w:val="both"/>
    </w:pPr>
  </w:style>
  <w:style w:type="paragraph" w:customStyle="1" w:styleId="210">
    <w:name w:val="参考文献"/>
    <w:basedOn w:val="1"/>
    <w:next w:val="38"/>
    <w:qFormat/>
    <w:uiPriority w:val="0"/>
    <w:pPr>
      <w:keepNext/>
      <w:pageBreakBefore/>
      <w:shd w:val="clear" w:color="FFFFFF" w:fill="FFFFFF"/>
      <w:spacing w:before="640" w:after="200"/>
      <w:jc w:val="center"/>
      <w:outlineLvl w:val="0"/>
    </w:pPr>
    <w:rPr>
      <w:rFonts w:ascii="黑体" w:eastAsia="黑体"/>
      <w:szCs w:val="20"/>
    </w:rPr>
  </w:style>
  <w:style w:type="paragraph" w:customStyle="1" w:styleId="21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2">
    <w:name w:val="附录表标题"/>
    <w:basedOn w:val="1"/>
    <w:next w:val="38"/>
    <w:qFormat/>
    <w:uiPriority w:val="0"/>
    <w:pPr>
      <w:numPr>
        <w:ilvl w:val="1"/>
        <w:numId w:val="15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13">
    <w:name w:val="示例后文字"/>
    <w:basedOn w:val="38"/>
    <w:next w:val="38"/>
    <w:qFormat/>
    <w:uiPriority w:val="0"/>
    <w:pPr>
      <w:ind w:firstLine="360"/>
    </w:pPr>
    <w:rPr>
      <w:sz w:val="18"/>
    </w:rPr>
  </w:style>
  <w:style w:type="paragraph" w:customStyle="1" w:styleId="214">
    <w:name w:val="注×：（正文）"/>
    <w:qFormat/>
    <w:uiPriority w:val="0"/>
    <w:pPr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15">
    <w:name w:val="附录三级无"/>
    <w:basedOn w:val="13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216">
    <w:name w:val="前言、引言标题"/>
    <w:next w:val="3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7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18">
    <w:name w:val="附录图标号"/>
    <w:basedOn w:val="1"/>
    <w:qFormat/>
    <w:uiPriority w:val="0"/>
    <w:pPr>
      <w:keepNext/>
      <w:pageBreakBefore/>
      <w:numPr>
        <w:ilvl w:val="0"/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19">
    <w:name w:val="附录标识"/>
    <w:basedOn w:val="1"/>
    <w:next w:val="38"/>
    <w:qFormat/>
    <w:uiPriority w:val="0"/>
    <w:pPr>
      <w:keepNext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szCs w:val="20"/>
    </w:rPr>
  </w:style>
  <w:style w:type="paragraph" w:customStyle="1" w:styleId="220">
    <w:name w:val="示例×："/>
    <w:basedOn w:val="87"/>
    <w:qFormat/>
    <w:uiPriority w:val="0"/>
    <w:pPr>
      <w:numPr>
        <w:numId w:val="1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221">
    <w:name w:val="封面标准名称2"/>
    <w:basedOn w:val="145"/>
    <w:qFormat/>
    <w:uiPriority w:val="0"/>
    <w:pPr>
      <w:framePr w:y="4469"/>
      <w:spacing w:before="630" w:beforeLines="630"/>
    </w:pPr>
  </w:style>
  <w:style w:type="paragraph" w:customStyle="1" w:styleId="222">
    <w:name w:val="标题字"/>
    <w:basedOn w:val="87"/>
    <w:qFormat/>
    <w:uiPriority w:val="0"/>
    <w:pPr>
      <w:numPr>
        <w:numId w:val="0"/>
      </w:numPr>
      <w:spacing w:before="156" w:beforeLines="50" w:after="156" w:afterLines="50"/>
      <w:ind w:left="420"/>
    </w:pPr>
  </w:style>
  <w:style w:type="paragraph" w:customStyle="1" w:styleId="223">
    <w:name w:val="列项●（二级）"/>
    <w:qFormat/>
    <w:uiPriority w:val="0"/>
    <w:pPr>
      <w:numPr>
        <w:ilvl w:val="1"/>
        <w:numId w:val="10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4">
    <w:name w:val="一级无"/>
    <w:basedOn w:val="85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25">
    <w:name w:val="列项◆（三级）"/>
    <w:basedOn w:val="1"/>
    <w:qFormat/>
    <w:uiPriority w:val="0"/>
    <w:pPr>
      <w:numPr>
        <w:ilvl w:val="2"/>
        <w:numId w:val="10"/>
      </w:numPr>
    </w:pPr>
    <w:rPr>
      <w:rFonts w:ascii="宋体"/>
      <w:szCs w:val="21"/>
    </w:rPr>
  </w:style>
  <w:style w:type="paragraph" w:customStyle="1" w:styleId="226">
    <w:name w:val="封面标准英文名称2"/>
    <w:basedOn w:val="144"/>
    <w:qFormat/>
    <w:uiPriority w:val="0"/>
    <w:pPr>
      <w:framePr w:y="4469"/>
    </w:pPr>
  </w:style>
  <w:style w:type="table" w:customStyle="1" w:styleId="227">
    <w:name w:val="28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228">
    <w:name w:val="表格样式1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229">
    <w:name w:val="表格样式1"/>
    <w:basedOn w:val="52"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single" w:sz="6" w:space="0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character" w:customStyle="1" w:styleId="230">
    <w:name w:val="short_text"/>
    <w:qFormat/>
    <w:uiPriority w:val="0"/>
  </w:style>
  <w:style w:type="paragraph" w:customStyle="1" w:styleId="231">
    <w:name w:val="Code"/>
    <w:basedOn w:val="1"/>
    <w:link w:val="232"/>
    <w:qFormat/>
    <w:uiPriority w:val="0"/>
    <w:pPr>
      <w:shd w:val="clear" w:color="auto" w:fill="D9D9D9"/>
    </w:pPr>
    <w:rPr>
      <w:rFonts w:ascii="Calibri" w:hAnsi="Calibri" w:eastAsia="新宋体"/>
      <w:szCs w:val="21"/>
    </w:rPr>
  </w:style>
  <w:style w:type="character" w:customStyle="1" w:styleId="232">
    <w:name w:val="Code Char"/>
    <w:link w:val="231"/>
    <w:qFormat/>
    <w:uiPriority w:val="0"/>
    <w:rPr>
      <w:rFonts w:ascii="Calibri" w:hAnsi="Calibri" w:eastAsia="新宋体"/>
      <w:sz w:val="21"/>
      <w:szCs w:val="21"/>
      <w:shd w:val="clear" w:color="auto" w:fill="D9D9D9"/>
    </w:rPr>
  </w:style>
  <w:style w:type="paragraph" w:customStyle="1" w:styleId="233">
    <w:name w:val="列出段落2"/>
    <w:basedOn w:val="1"/>
    <w:qFormat/>
    <w:uiPriority w:val="34"/>
    <w:pPr>
      <w:ind w:firstLine="420" w:firstLineChars="200"/>
    </w:pPr>
  </w:style>
  <w:style w:type="character" w:customStyle="1" w:styleId="234">
    <w:name w:val="批注主题 Char"/>
    <w:basedOn w:val="104"/>
    <w:link w:val="51"/>
    <w:qFormat/>
    <w:uiPriority w:val="0"/>
    <w:rPr>
      <w:b/>
      <w:bCs/>
      <w:sz w:val="24"/>
      <w:szCs w:val="24"/>
    </w:rPr>
  </w:style>
  <w:style w:type="paragraph" w:customStyle="1" w:styleId="235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BDEAB9-2A3E-4C38-91E8-C51A9E97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45</Pages>
  <Words>4894</Words>
  <Characters>27902</Characters>
  <Lines>232</Lines>
  <Paragraphs>65</Paragraphs>
  <TotalTime>1</TotalTime>
  <ScaleCrop>false</ScaleCrop>
  <LinksUpToDate>false</LinksUpToDate>
  <CharactersWithSpaces>32731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2017-07-16T11:01:00Z</dcterms:created>
  <dc:creator>CNIS</dc:creator>
  <cp:lastModifiedBy>Administrator</cp:lastModifiedBy>
  <cp:lastPrinted>2015-04-22T09:09:00Z</cp:lastPrinted>
  <dcterms:modified xsi:type="dcterms:W3CDTF">2020-12-02T09:25:26Z</dcterms:modified>
  <dc:title>标准名称</dc:title>
  <cp:revision>1214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